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73" w:type="dxa"/>
        <w:tblInd w:w="108" w:type="dxa"/>
        <w:tblLayout w:type="fixed"/>
        <w:tblLook w:val="01E0" w:firstRow="1" w:lastRow="1" w:firstColumn="1" w:lastColumn="1" w:noHBand="0" w:noVBand="0"/>
      </w:tblPr>
      <w:tblGrid>
        <w:gridCol w:w="9673"/>
      </w:tblGrid>
      <w:tr w:rsidR="00E5584F" w:rsidRPr="00DE075F" w14:paraId="4F04A4FD" w14:textId="77777777" w:rsidTr="00DE075F">
        <w:trPr>
          <w:trHeight w:val="187"/>
        </w:trPr>
        <w:tc>
          <w:tcPr>
            <w:tcW w:w="9673" w:type="dxa"/>
          </w:tcPr>
          <w:p w14:paraId="46A0FFF0" w14:textId="2CF7758F" w:rsidR="00E5584F" w:rsidRPr="00DE075F" w:rsidRDefault="00E5584F" w:rsidP="00372286">
            <w:pPr>
              <w:pStyle w:val="1"/>
              <w:ind w:left="-108" w:right="-108"/>
              <w:jc w:val="center"/>
              <w:rPr>
                <w:rFonts w:ascii="Verdana" w:hAnsi="Verdana" w:cs="Arial"/>
                <w:b/>
                <w:sz w:val="18"/>
                <w:szCs w:val="18"/>
                <w:lang w:val="ru-RU"/>
              </w:rPr>
            </w:pPr>
            <w:bookmarkStart w:id="0" w:name="_GoBack"/>
            <w:bookmarkEnd w:id="0"/>
            <w:r w:rsidRPr="00DE075F">
              <w:rPr>
                <w:rFonts w:ascii="Verdana" w:hAnsi="Verdana" w:cs="Arial"/>
                <w:b/>
                <w:sz w:val="18"/>
                <w:szCs w:val="18"/>
                <w:lang w:val="ru-RU"/>
              </w:rPr>
              <w:t>ДОГОВОР ОКАЗАНИЯ АУДИТОРСКИХ УСЛУГ</w:t>
            </w:r>
            <w:r w:rsidR="00DE075F">
              <w:rPr>
                <w:rFonts w:ascii="Verdana" w:hAnsi="Verdana" w:cs="Arial"/>
                <w:b/>
                <w:sz w:val="18"/>
                <w:szCs w:val="18"/>
                <w:lang w:val="ru-RU"/>
              </w:rPr>
              <w:t xml:space="preserve"> </w:t>
            </w:r>
          </w:p>
          <w:p w14:paraId="298784F6" w14:textId="77777777" w:rsidR="00E5584F" w:rsidRPr="00DE075F" w:rsidRDefault="00E5584F" w:rsidP="00372286">
            <w:pPr>
              <w:pStyle w:val="1"/>
              <w:ind w:left="-108" w:right="-108"/>
              <w:jc w:val="center"/>
              <w:rPr>
                <w:rFonts w:ascii="Verdana" w:hAnsi="Verdana" w:cs="Arial"/>
                <w:b/>
                <w:bCs/>
                <w:sz w:val="18"/>
                <w:szCs w:val="18"/>
                <w:lang w:val="ru-RU" w:eastAsia="ru-RU"/>
              </w:rPr>
            </w:pPr>
            <w:r w:rsidRPr="00DE075F">
              <w:rPr>
                <w:rFonts w:ascii="Verdana" w:hAnsi="Verdana" w:cs="Arial"/>
                <w:b/>
                <w:sz w:val="18"/>
                <w:szCs w:val="18"/>
                <w:lang w:val="ru-RU"/>
              </w:rPr>
              <w:t>№</w:t>
            </w:r>
          </w:p>
        </w:tc>
      </w:tr>
      <w:tr w:rsidR="00E5584F" w:rsidRPr="00DE075F" w14:paraId="579BC590" w14:textId="77777777" w:rsidTr="00DE075F">
        <w:trPr>
          <w:trHeight w:val="187"/>
        </w:trPr>
        <w:tc>
          <w:tcPr>
            <w:tcW w:w="9673" w:type="dxa"/>
          </w:tcPr>
          <w:p w14:paraId="003A4CAA" w14:textId="77777777" w:rsidR="00E5584F" w:rsidRPr="00DE075F" w:rsidRDefault="00E5584F" w:rsidP="00372286">
            <w:pPr>
              <w:pStyle w:val="1"/>
              <w:ind w:left="-108" w:right="-108"/>
              <w:rPr>
                <w:rFonts w:ascii="Verdana" w:hAnsi="Verdana" w:cs="Arial"/>
                <w:b/>
                <w:sz w:val="18"/>
                <w:szCs w:val="18"/>
                <w:lang w:val="ru-RU"/>
              </w:rPr>
            </w:pPr>
            <w:r w:rsidRPr="00DE075F">
              <w:rPr>
                <w:rFonts w:ascii="Verdana" w:hAnsi="Verdana" w:cs="Arial"/>
                <w:b/>
                <w:sz w:val="18"/>
                <w:szCs w:val="18"/>
                <w:lang w:val="ru-RU"/>
              </w:rPr>
              <w:t xml:space="preserve"> </w:t>
            </w:r>
          </w:p>
        </w:tc>
      </w:tr>
      <w:tr w:rsidR="00E5584F" w:rsidRPr="00DE075F" w14:paraId="5700A2BA" w14:textId="77777777" w:rsidTr="00DE075F">
        <w:trPr>
          <w:trHeight w:val="187"/>
        </w:trPr>
        <w:tc>
          <w:tcPr>
            <w:tcW w:w="9673" w:type="dxa"/>
          </w:tcPr>
          <w:p w14:paraId="0DF6FACF" w14:textId="77777777" w:rsidR="00E5584F" w:rsidRPr="00DE075F" w:rsidRDefault="00E5584F" w:rsidP="00372286">
            <w:pPr>
              <w:pStyle w:val="1"/>
              <w:ind w:left="-108" w:right="-108"/>
              <w:rPr>
                <w:rFonts w:ascii="Verdana" w:hAnsi="Verdana" w:cs="Arial"/>
                <w:b/>
                <w:sz w:val="18"/>
                <w:szCs w:val="18"/>
                <w:lang w:val="ru-RU"/>
              </w:rPr>
            </w:pPr>
          </w:p>
        </w:tc>
      </w:tr>
      <w:tr w:rsidR="00E5584F" w:rsidRPr="00805776" w14:paraId="2A00EE9C" w14:textId="77777777" w:rsidTr="00DE075F">
        <w:trPr>
          <w:trHeight w:val="187"/>
        </w:trPr>
        <w:tc>
          <w:tcPr>
            <w:tcW w:w="9673" w:type="dxa"/>
          </w:tcPr>
          <w:p w14:paraId="4E6F9701" w14:textId="14B33F15" w:rsidR="00E5584F" w:rsidRPr="00805776" w:rsidRDefault="00E5584F" w:rsidP="007D0CC9">
            <w:pPr>
              <w:pStyle w:val="1"/>
              <w:tabs>
                <w:tab w:val="right" w:pos="4721"/>
              </w:tabs>
              <w:ind w:left="-108" w:right="-108"/>
              <w:rPr>
                <w:rFonts w:ascii="Verdana" w:hAnsi="Verdana" w:cs="Arial"/>
                <w:sz w:val="18"/>
                <w:szCs w:val="18"/>
                <w:lang w:val="en-US" w:eastAsia="ru-RU"/>
              </w:rPr>
            </w:pPr>
            <w:r w:rsidRPr="00805776">
              <w:rPr>
                <w:rFonts w:ascii="Verdana" w:hAnsi="Verdana" w:cs="Arial"/>
                <w:sz w:val="18"/>
                <w:szCs w:val="18"/>
              </w:rPr>
              <w:t>"</w:t>
            </w:r>
            <w:r w:rsidRPr="00805776">
              <w:rPr>
                <w:rFonts w:ascii="Verdana" w:hAnsi="Verdana" w:cs="Arial"/>
                <w:sz w:val="18"/>
                <w:szCs w:val="18"/>
                <w:lang w:val="en-US"/>
              </w:rPr>
              <w:t>__</w:t>
            </w:r>
            <w:r w:rsidRPr="00805776">
              <w:rPr>
                <w:rFonts w:ascii="Verdana" w:hAnsi="Verdana" w:cs="Arial"/>
                <w:sz w:val="18"/>
                <w:szCs w:val="18"/>
              </w:rPr>
              <w:t>_"</w:t>
            </w:r>
            <w:r w:rsidRPr="00805776">
              <w:rPr>
                <w:rFonts w:ascii="Verdana" w:hAnsi="Verdana" w:cs="Arial"/>
                <w:sz w:val="18"/>
                <w:szCs w:val="18"/>
                <w:lang w:val="en-US"/>
              </w:rPr>
              <w:t xml:space="preserve"> ____________</w:t>
            </w:r>
            <w:r w:rsidR="007D0CC9" w:rsidRPr="00805776">
              <w:rPr>
                <w:rFonts w:ascii="Verdana" w:hAnsi="Verdana" w:cs="Arial"/>
                <w:sz w:val="18"/>
                <w:szCs w:val="18"/>
                <w:lang w:val="en-US"/>
              </w:rPr>
              <w:t xml:space="preserve">                                                                          </w:t>
            </w:r>
            <w:r w:rsidR="00805776">
              <w:rPr>
                <w:rFonts w:ascii="Verdana" w:hAnsi="Verdana" w:cs="Arial"/>
                <w:sz w:val="18"/>
                <w:szCs w:val="18"/>
                <w:lang w:val="en-US"/>
              </w:rPr>
              <w:t xml:space="preserve">                  </w:t>
            </w:r>
            <w:r w:rsidR="007D0CC9" w:rsidRPr="00805776">
              <w:rPr>
                <w:rFonts w:ascii="Verdana" w:hAnsi="Verdana" w:cs="Arial"/>
                <w:sz w:val="18"/>
                <w:szCs w:val="18"/>
                <w:lang w:val="en-US"/>
              </w:rPr>
              <w:t xml:space="preserve">  г. </w:t>
            </w:r>
            <w:proofErr w:type="spellStart"/>
            <w:r w:rsidR="007D0CC9" w:rsidRPr="00805776">
              <w:rPr>
                <w:rFonts w:ascii="Verdana" w:hAnsi="Verdana" w:cs="Arial"/>
                <w:sz w:val="18"/>
                <w:szCs w:val="18"/>
                <w:lang w:val="en-US"/>
              </w:rPr>
              <w:t>Москва</w:t>
            </w:r>
            <w:proofErr w:type="spellEnd"/>
            <w:r w:rsidR="007D0CC9" w:rsidRPr="00805776">
              <w:rPr>
                <w:rFonts w:ascii="Verdana" w:hAnsi="Verdana" w:cs="Arial"/>
                <w:sz w:val="18"/>
                <w:szCs w:val="18"/>
                <w:lang w:val="en-US"/>
              </w:rPr>
              <w:t xml:space="preserve">, </w:t>
            </w:r>
            <w:proofErr w:type="spellStart"/>
            <w:r w:rsidR="007D0CC9" w:rsidRPr="00805776">
              <w:rPr>
                <w:rFonts w:ascii="Verdana" w:hAnsi="Verdana" w:cs="Arial"/>
                <w:sz w:val="18"/>
                <w:szCs w:val="18"/>
                <w:lang w:val="en-US"/>
              </w:rPr>
              <w:t>Росси</w:t>
            </w:r>
            <w:proofErr w:type="spellEnd"/>
            <w:r w:rsidR="007D0CC9" w:rsidRPr="00805776">
              <w:rPr>
                <w:rFonts w:ascii="Verdana" w:hAnsi="Verdana" w:cs="Arial"/>
                <w:sz w:val="18"/>
                <w:szCs w:val="18"/>
                <w:lang w:val="ru-RU"/>
              </w:rPr>
              <w:t>я</w:t>
            </w:r>
            <w:r w:rsidRPr="00805776">
              <w:rPr>
                <w:rFonts w:ascii="Verdana" w:hAnsi="Verdana" w:cs="Arial"/>
                <w:sz w:val="18"/>
                <w:szCs w:val="18"/>
                <w:lang w:val="en-US"/>
              </w:rPr>
              <w:tab/>
              <w:t xml:space="preserve">                                                                                                                       </w:t>
            </w:r>
            <w:r w:rsidR="007D0CC9" w:rsidRPr="00805776">
              <w:rPr>
                <w:rFonts w:ascii="Verdana" w:hAnsi="Verdana" w:cs="Arial"/>
                <w:sz w:val="18"/>
                <w:szCs w:val="18"/>
                <w:lang w:val="en-US"/>
              </w:rPr>
              <w:t xml:space="preserve">                          </w:t>
            </w:r>
          </w:p>
        </w:tc>
      </w:tr>
      <w:tr w:rsidR="00E5584F" w:rsidRPr="00805776" w14:paraId="135F2E63" w14:textId="77777777" w:rsidTr="00DE075F">
        <w:trPr>
          <w:trHeight w:val="187"/>
        </w:trPr>
        <w:tc>
          <w:tcPr>
            <w:tcW w:w="9673" w:type="dxa"/>
          </w:tcPr>
          <w:p w14:paraId="00CEAA12" w14:textId="77777777" w:rsidR="00E5584F" w:rsidRPr="00805776" w:rsidRDefault="00E5584F" w:rsidP="00372286">
            <w:pPr>
              <w:pStyle w:val="1"/>
              <w:ind w:left="-108" w:right="-108"/>
              <w:rPr>
                <w:rFonts w:ascii="Verdana" w:hAnsi="Verdana" w:cs="Arial"/>
                <w:sz w:val="18"/>
                <w:szCs w:val="18"/>
              </w:rPr>
            </w:pPr>
          </w:p>
        </w:tc>
      </w:tr>
      <w:tr w:rsidR="00E5584F" w:rsidRPr="00805776" w14:paraId="58732039" w14:textId="77777777" w:rsidTr="00DE075F">
        <w:trPr>
          <w:trHeight w:val="187"/>
        </w:trPr>
        <w:tc>
          <w:tcPr>
            <w:tcW w:w="9673" w:type="dxa"/>
          </w:tcPr>
          <w:p w14:paraId="45834822" w14:textId="77777777" w:rsidR="00E5584F" w:rsidRPr="00805776" w:rsidRDefault="00E5584F" w:rsidP="00372286">
            <w:pPr>
              <w:pStyle w:val="1"/>
              <w:ind w:left="-108" w:right="-108"/>
              <w:rPr>
                <w:rFonts w:ascii="Verdana" w:hAnsi="Verdana" w:cs="Arial"/>
                <w:sz w:val="18"/>
                <w:szCs w:val="18"/>
              </w:rPr>
            </w:pPr>
          </w:p>
        </w:tc>
      </w:tr>
      <w:tr w:rsidR="00E5584F" w:rsidRPr="008147F9" w14:paraId="6F3C269B" w14:textId="77777777" w:rsidTr="00DE075F">
        <w:trPr>
          <w:trHeight w:val="187"/>
        </w:trPr>
        <w:tc>
          <w:tcPr>
            <w:tcW w:w="9673" w:type="dxa"/>
          </w:tcPr>
          <w:p w14:paraId="53A80106" w14:textId="77777777" w:rsidR="00E5584F" w:rsidRPr="00805776" w:rsidRDefault="00E5584F" w:rsidP="00372286">
            <w:pPr>
              <w:pStyle w:val="1"/>
              <w:ind w:left="-108" w:right="-96"/>
              <w:jc w:val="both"/>
              <w:rPr>
                <w:rFonts w:ascii="Verdana" w:hAnsi="Verdana" w:cs="Arial"/>
                <w:sz w:val="18"/>
                <w:szCs w:val="18"/>
                <w:lang w:val="ru-RU" w:eastAsia="ru-RU"/>
              </w:rPr>
            </w:pPr>
            <w:r w:rsidRPr="00805776">
              <w:rPr>
                <w:rStyle w:val="af0"/>
                <w:rFonts w:ascii="Verdana" w:hAnsi="Verdana" w:cs="Arial"/>
                <w:sz w:val="18"/>
                <w:szCs w:val="18"/>
                <w:lang w:val="ru-RU"/>
              </w:rPr>
              <w:t>Настоящий Договор оказания аудиторских услуг (далее – "Договор") заключен по состоянию на вышеуказанную дату между</w:t>
            </w:r>
            <w:r w:rsidRPr="00805776">
              <w:rPr>
                <w:rFonts w:ascii="Verdana" w:hAnsi="Verdana" w:cs="Arial"/>
                <w:sz w:val="18"/>
                <w:szCs w:val="18"/>
                <w:lang w:val="ru-RU"/>
              </w:rPr>
              <w:t>:</w:t>
            </w:r>
          </w:p>
        </w:tc>
      </w:tr>
      <w:tr w:rsidR="00E5584F" w:rsidRPr="008147F9" w14:paraId="7063F8F4" w14:textId="77777777" w:rsidTr="00DE075F">
        <w:trPr>
          <w:trHeight w:val="187"/>
        </w:trPr>
        <w:tc>
          <w:tcPr>
            <w:tcW w:w="9673" w:type="dxa"/>
          </w:tcPr>
          <w:p w14:paraId="71A209EF" w14:textId="77777777" w:rsidR="00E5584F" w:rsidRPr="00805776" w:rsidRDefault="00E5584F" w:rsidP="00372286">
            <w:pPr>
              <w:pStyle w:val="1"/>
              <w:ind w:left="-108" w:right="-96"/>
              <w:jc w:val="both"/>
              <w:rPr>
                <w:rStyle w:val="af0"/>
                <w:rFonts w:ascii="Verdana" w:hAnsi="Verdana" w:cs="Arial"/>
                <w:color w:val="0000FF"/>
                <w:sz w:val="18"/>
                <w:szCs w:val="18"/>
                <w:highlight w:val="yellow"/>
                <w:lang w:val="ru-RU"/>
              </w:rPr>
            </w:pPr>
            <w:r w:rsidRPr="00805776">
              <w:rPr>
                <w:rStyle w:val="af0"/>
                <w:rFonts w:ascii="Verdana" w:hAnsi="Verdana" w:cs="Arial"/>
                <w:sz w:val="18"/>
                <w:szCs w:val="18"/>
                <w:highlight w:val="yellow"/>
                <w:lang w:val="ru-RU"/>
              </w:rPr>
              <w:t xml:space="preserve"> </w:t>
            </w:r>
          </w:p>
        </w:tc>
      </w:tr>
      <w:tr w:rsidR="00E5584F" w:rsidRPr="00237A58" w14:paraId="683065BC" w14:textId="77777777" w:rsidTr="00DE075F">
        <w:trPr>
          <w:trHeight w:val="187"/>
        </w:trPr>
        <w:tc>
          <w:tcPr>
            <w:tcW w:w="9673" w:type="dxa"/>
          </w:tcPr>
          <w:p w14:paraId="46528E78" w14:textId="2D3E7D0B" w:rsidR="00E5584F" w:rsidRPr="00805776" w:rsidRDefault="00366E57" w:rsidP="00690A62">
            <w:pPr>
              <w:pStyle w:val="1"/>
              <w:ind w:left="-108" w:right="-96"/>
              <w:jc w:val="both"/>
              <w:rPr>
                <w:rFonts w:ascii="Verdana" w:hAnsi="Verdana" w:cs="Arial"/>
                <w:spacing w:val="-2"/>
                <w:sz w:val="18"/>
                <w:szCs w:val="18"/>
                <w:lang w:val="ru-RU" w:eastAsia="ru-RU"/>
              </w:rPr>
            </w:pPr>
            <w:r w:rsidRPr="00366E57">
              <w:rPr>
                <w:rFonts w:ascii="Verdana" w:hAnsi="Verdana" w:cs="Arial"/>
                <w:b/>
                <w:color w:val="0070C0"/>
                <w:sz w:val="18"/>
                <w:szCs w:val="18"/>
                <w:lang w:val="ru-RU"/>
              </w:rPr>
              <w:t>[</w:t>
            </w:r>
            <w:r w:rsidR="00690A62" w:rsidRPr="00366E57">
              <w:rPr>
                <w:rFonts w:ascii="Verdana" w:hAnsi="Verdana" w:cs="Arial"/>
                <w:b/>
                <w:color w:val="0070C0"/>
                <w:sz w:val="18"/>
                <w:szCs w:val="18"/>
                <w:lang w:val="ru-RU"/>
              </w:rPr>
              <w:t>НАИМЕНОВАНИЕ КОМПАНИИ-АУДИТОРА</w:t>
            </w:r>
            <w:r w:rsidRPr="00366E57">
              <w:rPr>
                <w:rFonts w:ascii="Verdana" w:hAnsi="Verdana" w:cs="Arial"/>
                <w:b/>
                <w:color w:val="0070C0"/>
                <w:sz w:val="18"/>
                <w:szCs w:val="18"/>
                <w:lang w:val="ru-RU"/>
              </w:rPr>
              <w:t>]</w:t>
            </w:r>
            <w:r w:rsidR="00E5584F" w:rsidRPr="00366E57">
              <w:rPr>
                <w:rFonts w:ascii="Verdana" w:hAnsi="Verdana" w:cs="Arial"/>
                <w:b/>
                <w:sz w:val="18"/>
                <w:szCs w:val="18"/>
                <w:lang w:val="ru-RU"/>
              </w:rPr>
              <w:t>,</w:t>
            </w:r>
            <w:r w:rsidR="00E5584F" w:rsidRPr="00805776">
              <w:rPr>
                <w:rFonts w:ascii="Verdana" w:hAnsi="Verdana" w:cs="Arial"/>
                <w:spacing w:val="-2"/>
                <w:sz w:val="18"/>
                <w:szCs w:val="18"/>
                <w:lang w:val="ru-RU"/>
              </w:rPr>
              <w:t xml:space="preserve"> юридическим лицом, учрежденным и осуществляющим деятельность в соответствии с законодательством Российской Федерации, в лице</w:t>
            </w:r>
            <w:r w:rsidR="00E5584F" w:rsidRPr="00366E57">
              <w:rPr>
                <w:rFonts w:ascii="Verdana" w:hAnsi="Verdana" w:cs="Arial"/>
                <w:spacing w:val="-2"/>
                <w:sz w:val="18"/>
                <w:szCs w:val="18"/>
                <w:lang w:val="ru-RU"/>
              </w:rPr>
              <w:t xml:space="preserve"> </w:t>
            </w:r>
            <w:r w:rsidR="00E5584F" w:rsidRPr="00366E57">
              <w:rPr>
                <w:rFonts w:ascii="Verdana" w:hAnsi="Verdana" w:cs="Arial"/>
                <w:color w:val="0070C0"/>
                <w:spacing w:val="-2"/>
                <w:sz w:val="18"/>
                <w:szCs w:val="18"/>
                <w:lang w:val="ru-RU"/>
              </w:rPr>
              <w:t>[</w:t>
            </w:r>
            <w:r w:rsidRPr="00366E57">
              <w:rPr>
                <w:rFonts w:ascii="Verdana" w:hAnsi="Verdana" w:cs="Arial"/>
                <w:color w:val="0070C0"/>
                <w:spacing w:val="-2"/>
                <w:sz w:val="18"/>
                <w:szCs w:val="18"/>
                <w:lang w:val="ru-RU"/>
              </w:rPr>
              <w:t>ДОЛЖНОСТЬ И ИМЯ УПОЛНОМОЧЕННОГО ЛИЦА</w:t>
            </w:r>
            <w:r w:rsidR="00E5584F" w:rsidRPr="00366E57">
              <w:rPr>
                <w:rFonts w:ascii="Verdana" w:hAnsi="Verdana" w:cs="Arial"/>
                <w:color w:val="0070C0"/>
                <w:spacing w:val="-2"/>
                <w:sz w:val="18"/>
                <w:szCs w:val="18"/>
                <w:lang w:val="ru-RU"/>
              </w:rPr>
              <w:t>]</w:t>
            </w:r>
            <w:r w:rsidR="00E5584F" w:rsidRPr="00366E57">
              <w:rPr>
                <w:rFonts w:ascii="Verdana" w:hAnsi="Verdana" w:cs="Arial"/>
                <w:spacing w:val="-2"/>
                <w:sz w:val="18"/>
                <w:szCs w:val="18"/>
                <w:lang w:val="ru-RU"/>
              </w:rPr>
              <w:t xml:space="preserve">, </w:t>
            </w:r>
            <w:r w:rsidR="00E5584F" w:rsidRPr="00805776">
              <w:rPr>
                <w:rFonts w:ascii="Verdana" w:hAnsi="Verdana" w:cs="Arial"/>
                <w:spacing w:val="-2"/>
                <w:sz w:val="18"/>
                <w:szCs w:val="18"/>
                <w:lang w:val="ru-RU"/>
              </w:rPr>
              <w:t xml:space="preserve">действующего на основании </w:t>
            </w:r>
            <w:r w:rsidRPr="00366E57">
              <w:rPr>
                <w:rFonts w:ascii="Verdana" w:hAnsi="Verdana" w:cs="Arial"/>
                <w:spacing w:val="-2"/>
                <w:sz w:val="18"/>
                <w:szCs w:val="18"/>
                <w:lang w:val="ru-RU"/>
              </w:rPr>
              <w:t xml:space="preserve">[ДОКУМЕНТ, например, Устав, доверенность и </w:t>
            </w:r>
            <w:proofErr w:type="gramStart"/>
            <w:r w:rsidRPr="00366E57">
              <w:rPr>
                <w:rFonts w:ascii="Verdana" w:hAnsi="Verdana" w:cs="Arial"/>
                <w:spacing w:val="-2"/>
                <w:sz w:val="18"/>
                <w:szCs w:val="18"/>
                <w:lang w:val="ru-RU"/>
              </w:rPr>
              <w:t>т.п. ]</w:t>
            </w:r>
            <w:proofErr w:type="gramEnd"/>
            <w:r w:rsidR="00E5584F" w:rsidRPr="00366E57">
              <w:rPr>
                <w:rFonts w:ascii="Verdana" w:hAnsi="Verdana" w:cs="Arial"/>
                <w:spacing w:val="-2"/>
                <w:sz w:val="18"/>
                <w:szCs w:val="18"/>
                <w:lang w:val="ru-RU"/>
              </w:rPr>
              <w:t xml:space="preserve">, </w:t>
            </w:r>
            <w:r w:rsidR="00E5584F" w:rsidRPr="00805776">
              <w:rPr>
                <w:rFonts w:ascii="Verdana" w:hAnsi="Verdana" w:cs="Arial"/>
                <w:spacing w:val="-2"/>
                <w:sz w:val="18"/>
                <w:szCs w:val="18"/>
                <w:lang w:val="ru-RU"/>
              </w:rPr>
              <w:t>именуемым в дальнейшем</w:t>
            </w:r>
            <w:r w:rsidR="00E5584F" w:rsidRPr="00366E57">
              <w:rPr>
                <w:rFonts w:ascii="Verdana" w:hAnsi="Verdana" w:cs="Arial"/>
                <w:spacing w:val="-2"/>
                <w:sz w:val="18"/>
                <w:szCs w:val="18"/>
                <w:lang w:val="ru-RU"/>
              </w:rPr>
              <w:t xml:space="preserve"> </w:t>
            </w:r>
            <w:r w:rsidR="00E5584F" w:rsidRPr="00805776">
              <w:rPr>
                <w:rFonts w:ascii="Verdana" w:hAnsi="Verdana" w:cs="Arial"/>
                <w:spacing w:val="-2"/>
                <w:sz w:val="18"/>
                <w:szCs w:val="18"/>
                <w:lang w:val="ru-RU"/>
              </w:rPr>
              <w:t>"Аудитор" или "Исполнитель",</w:t>
            </w:r>
          </w:p>
        </w:tc>
      </w:tr>
      <w:tr w:rsidR="00E5584F" w:rsidRPr="00237A58" w14:paraId="79136A55" w14:textId="77777777" w:rsidTr="00DE075F">
        <w:trPr>
          <w:trHeight w:val="187"/>
        </w:trPr>
        <w:tc>
          <w:tcPr>
            <w:tcW w:w="9673" w:type="dxa"/>
          </w:tcPr>
          <w:p w14:paraId="23BBDCD4" w14:textId="77777777" w:rsidR="00E5584F" w:rsidRPr="00805776" w:rsidRDefault="00E5584F" w:rsidP="00372286">
            <w:pPr>
              <w:pStyle w:val="1"/>
              <w:ind w:left="-108" w:right="-96"/>
              <w:jc w:val="both"/>
              <w:rPr>
                <w:rFonts w:ascii="Verdana" w:hAnsi="Verdana" w:cs="Arial"/>
                <w:b/>
                <w:sz w:val="18"/>
                <w:szCs w:val="18"/>
                <w:lang w:val="ru-RU"/>
              </w:rPr>
            </w:pPr>
            <w:r w:rsidRPr="00805776">
              <w:rPr>
                <w:rFonts w:ascii="Verdana" w:hAnsi="Verdana" w:cs="Arial"/>
                <w:b/>
                <w:sz w:val="18"/>
                <w:szCs w:val="18"/>
                <w:lang w:val="ru-RU"/>
              </w:rPr>
              <w:t xml:space="preserve"> </w:t>
            </w:r>
          </w:p>
        </w:tc>
      </w:tr>
      <w:tr w:rsidR="00E5584F" w:rsidRPr="00805776" w14:paraId="40B5BD47" w14:textId="77777777" w:rsidTr="00DE075F">
        <w:trPr>
          <w:trHeight w:val="187"/>
        </w:trPr>
        <w:tc>
          <w:tcPr>
            <w:tcW w:w="9673" w:type="dxa"/>
          </w:tcPr>
          <w:p w14:paraId="78E33D5B" w14:textId="77777777" w:rsidR="00E5584F" w:rsidRPr="00805776" w:rsidRDefault="00E5584F" w:rsidP="00372286">
            <w:pPr>
              <w:pStyle w:val="1"/>
              <w:ind w:left="-108" w:right="-96"/>
              <w:jc w:val="both"/>
              <w:rPr>
                <w:rFonts w:ascii="Verdana" w:hAnsi="Verdana" w:cs="Arial"/>
                <w:sz w:val="18"/>
                <w:szCs w:val="18"/>
                <w:lang w:val="ru-RU" w:eastAsia="ru-RU"/>
              </w:rPr>
            </w:pPr>
            <w:r w:rsidRPr="00805776">
              <w:rPr>
                <w:rFonts w:ascii="Verdana" w:hAnsi="Verdana" w:cs="Arial"/>
                <w:sz w:val="18"/>
                <w:szCs w:val="18"/>
                <w:lang w:val="ru-RU" w:eastAsia="ru-RU"/>
              </w:rPr>
              <w:t>и</w:t>
            </w:r>
          </w:p>
        </w:tc>
      </w:tr>
      <w:tr w:rsidR="00E5584F" w:rsidRPr="00805776" w14:paraId="6A5C8A37" w14:textId="77777777" w:rsidTr="00DE075F">
        <w:trPr>
          <w:trHeight w:val="187"/>
        </w:trPr>
        <w:tc>
          <w:tcPr>
            <w:tcW w:w="9673" w:type="dxa"/>
          </w:tcPr>
          <w:p w14:paraId="172B11F4" w14:textId="77777777" w:rsidR="00E5584F" w:rsidRPr="00805776" w:rsidRDefault="00E5584F" w:rsidP="00372286">
            <w:pPr>
              <w:pStyle w:val="1"/>
              <w:ind w:left="-108" w:right="-96"/>
              <w:jc w:val="both"/>
              <w:rPr>
                <w:rFonts w:ascii="Verdana" w:hAnsi="Verdana" w:cs="Arial"/>
                <w:sz w:val="18"/>
                <w:szCs w:val="18"/>
                <w:lang w:val="en-US" w:eastAsia="ru-RU"/>
              </w:rPr>
            </w:pPr>
            <w:r w:rsidRPr="00805776">
              <w:rPr>
                <w:rFonts w:ascii="Verdana" w:hAnsi="Verdana" w:cs="Arial"/>
                <w:sz w:val="18"/>
                <w:szCs w:val="18"/>
                <w:lang w:val="en-US" w:eastAsia="ru-RU"/>
              </w:rPr>
              <w:t xml:space="preserve"> </w:t>
            </w:r>
          </w:p>
        </w:tc>
      </w:tr>
      <w:tr w:rsidR="00E5584F" w:rsidRPr="008147F9" w14:paraId="617314CD" w14:textId="77777777" w:rsidTr="00DE075F">
        <w:trPr>
          <w:trHeight w:val="187"/>
        </w:trPr>
        <w:tc>
          <w:tcPr>
            <w:tcW w:w="9673" w:type="dxa"/>
          </w:tcPr>
          <w:p w14:paraId="7B2F523E" w14:textId="77777777" w:rsidR="00E5584F" w:rsidRPr="00E93704" w:rsidRDefault="00E5584F" w:rsidP="00372286">
            <w:pPr>
              <w:pStyle w:val="1"/>
              <w:ind w:left="-108" w:right="-96"/>
              <w:jc w:val="both"/>
              <w:rPr>
                <w:rFonts w:ascii="Verdana" w:hAnsi="Verdana" w:cs="Arial"/>
                <w:sz w:val="18"/>
                <w:szCs w:val="18"/>
                <w:lang w:val="ru-RU" w:eastAsia="ru-RU"/>
              </w:rPr>
            </w:pPr>
            <w:r w:rsidRPr="00366E57">
              <w:rPr>
                <w:rFonts w:ascii="Verdana" w:hAnsi="Verdana" w:cs="Arial"/>
                <w:b/>
                <w:color w:val="0070C0"/>
                <w:sz w:val="18"/>
                <w:szCs w:val="18"/>
                <w:lang w:val="ru-RU"/>
              </w:rPr>
              <w:t>[НАИМЕНОВАНИЕ КОМПАНИИ-ЗАКАЗЧИКА]</w:t>
            </w:r>
            <w:r w:rsidRPr="00E93704">
              <w:rPr>
                <w:rFonts w:ascii="Verdana" w:hAnsi="Verdana" w:cs="Arial"/>
                <w:b/>
                <w:sz w:val="18"/>
                <w:szCs w:val="18"/>
                <w:lang w:val="ru-RU"/>
              </w:rPr>
              <w:t xml:space="preserve">, </w:t>
            </w:r>
            <w:r w:rsidRPr="00E93704">
              <w:rPr>
                <w:rFonts w:ascii="Verdana" w:hAnsi="Verdana" w:cs="Arial"/>
                <w:sz w:val="18"/>
                <w:szCs w:val="18"/>
                <w:lang w:val="ru-RU"/>
              </w:rPr>
              <w:t xml:space="preserve">юридическим лицом, учрежденным и осуществляющим деятельность в соответствии с законодательством </w:t>
            </w:r>
            <w:r w:rsidRPr="00366E57">
              <w:rPr>
                <w:rFonts w:ascii="Verdana" w:hAnsi="Verdana" w:cs="Arial"/>
                <w:color w:val="0070C0"/>
                <w:sz w:val="18"/>
                <w:szCs w:val="18"/>
                <w:lang w:val="ru-RU"/>
              </w:rPr>
              <w:t>[СТРАНА УЧРЕЖДЕНИЯ]</w:t>
            </w:r>
            <w:r w:rsidRPr="00E93704">
              <w:rPr>
                <w:rFonts w:ascii="Verdana" w:hAnsi="Verdana" w:cs="Arial"/>
                <w:sz w:val="18"/>
                <w:szCs w:val="18"/>
                <w:lang w:val="ru-RU"/>
              </w:rPr>
              <w:t xml:space="preserve">, в лице г-на </w:t>
            </w:r>
            <w:r w:rsidRPr="00366E57">
              <w:rPr>
                <w:rFonts w:ascii="Verdana" w:hAnsi="Verdana" w:cs="Arial"/>
                <w:color w:val="0070C0"/>
                <w:sz w:val="18"/>
                <w:szCs w:val="18"/>
                <w:lang w:val="ru-RU"/>
              </w:rPr>
              <w:t>[г-жи] [ДОЛЖНОСТЬ И ИМЯ УПОЛНОМОЧЕННОГО ЛИЦА]</w:t>
            </w:r>
            <w:r w:rsidRPr="00E93704">
              <w:rPr>
                <w:rFonts w:ascii="Verdana" w:hAnsi="Verdana" w:cs="Arial"/>
                <w:sz w:val="18"/>
                <w:szCs w:val="18"/>
                <w:lang w:val="ru-RU"/>
              </w:rPr>
              <w:t xml:space="preserve">, действующего на основании </w:t>
            </w:r>
            <w:r w:rsidRPr="00366E57">
              <w:rPr>
                <w:rFonts w:ascii="Verdana" w:hAnsi="Verdana" w:cs="Arial"/>
                <w:color w:val="0070C0"/>
                <w:sz w:val="18"/>
                <w:szCs w:val="18"/>
                <w:lang w:val="ru-RU"/>
              </w:rPr>
              <w:t>[ДОКУМЕНТ, например, Устав, доверенность и т.п.]</w:t>
            </w:r>
            <w:r w:rsidRPr="00E93704">
              <w:rPr>
                <w:rFonts w:ascii="Verdana" w:hAnsi="Verdana" w:cs="Arial"/>
                <w:sz w:val="18"/>
                <w:szCs w:val="18"/>
                <w:lang w:val="ru-RU"/>
              </w:rPr>
              <w:t>, именуемым в дальнейшем "Заказчик".</w:t>
            </w:r>
          </w:p>
        </w:tc>
      </w:tr>
      <w:tr w:rsidR="00E5584F" w:rsidRPr="008147F9" w14:paraId="56898ECD" w14:textId="77777777" w:rsidTr="00DE075F">
        <w:trPr>
          <w:trHeight w:val="187"/>
        </w:trPr>
        <w:tc>
          <w:tcPr>
            <w:tcW w:w="9673" w:type="dxa"/>
          </w:tcPr>
          <w:p w14:paraId="16F1D51E" w14:textId="77777777" w:rsidR="00E5584F" w:rsidRPr="00E93704" w:rsidRDefault="00E5584F" w:rsidP="00372286">
            <w:pPr>
              <w:pStyle w:val="1"/>
              <w:ind w:left="-108" w:right="-96"/>
              <w:jc w:val="both"/>
              <w:rPr>
                <w:rFonts w:ascii="Verdana" w:hAnsi="Verdana" w:cs="Arial"/>
                <w:sz w:val="18"/>
                <w:szCs w:val="18"/>
                <w:lang w:val="ru-RU"/>
              </w:rPr>
            </w:pPr>
          </w:p>
        </w:tc>
      </w:tr>
      <w:tr w:rsidR="00E5584F" w:rsidRPr="008147F9" w14:paraId="677FE7EB" w14:textId="77777777" w:rsidTr="00DE075F">
        <w:trPr>
          <w:trHeight w:val="187"/>
        </w:trPr>
        <w:tc>
          <w:tcPr>
            <w:tcW w:w="9673" w:type="dxa"/>
          </w:tcPr>
          <w:p w14:paraId="7638436F" w14:textId="77777777" w:rsidR="00E5584F" w:rsidRPr="00805776" w:rsidRDefault="00E5584F" w:rsidP="00372286">
            <w:pPr>
              <w:pStyle w:val="1"/>
              <w:ind w:left="-108" w:right="-96"/>
              <w:jc w:val="both"/>
              <w:rPr>
                <w:rFonts w:ascii="Verdana" w:hAnsi="Verdana" w:cs="Arial"/>
                <w:sz w:val="18"/>
                <w:szCs w:val="18"/>
                <w:lang w:val="ru-RU"/>
              </w:rPr>
            </w:pPr>
            <w:r w:rsidRPr="00805776">
              <w:rPr>
                <w:rFonts w:ascii="Verdana" w:hAnsi="Verdana" w:cs="Arial"/>
                <w:sz w:val="18"/>
                <w:szCs w:val="18"/>
                <w:lang w:val="ru-RU"/>
              </w:rPr>
              <w:t>Заказчик и Аудитор в дальнейшем совместно именуются "Стороны", а по отдельности – "Сторона".</w:t>
            </w:r>
          </w:p>
        </w:tc>
      </w:tr>
      <w:tr w:rsidR="00E5584F" w:rsidRPr="008147F9" w14:paraId="289DEE91" w14:textId="77777777" w:rsidTr="00DE075F">
        <w:trPr>
          <w:trHeight w:val="187"/>
        </w:trPr>
        <w:tc>
          <w:tcPr>
            <w:tcW w:w="9673" w:type="dxa"/>
          </w:tcPr>
          <w:p w14:paraId="30F1001C" w14:textId="77777777" w:rsidR="00E5584F" w:rsidRPr="00805776" w:rsidRDefault="00E5584F" w:rsidP="00372286">
            <w:pPr>
              <w:pStyle w:val="1"/>
              <w:ind w:left="-108" w:right="-96"/>
              <w:jc w:val="both"/>
              <w:rPr>
                <w:rFonts w:ascii="Verdana" w:hAnsi="Verdana" w:cs="Arial"/>
                <w:sz w:val="18"/>
                <w:szCs w:val="18"/>
                <w:lang w:val="ru-RU"/>
              </w:rPr>
            </w:pPr>
            <w:r w:rsidRPr="00805776">
              <w:rPr>
                <w:rFonts w:ascii="Verdana" w:hAnsi="Verdana" w:cs="Arial"/>
                <w:sz w:val="18"/>
                <w:szCs w:val="18"/>
                <w:lang w:val="ru-RU"/>
              </w:rPr>
              <w:t xml:space="preserve"> </w:t>
            </w:r>
          </w:p>
        </w:tc>
      </w:tr>
      <w:tr w:rsidR="00E5584F" w:rsidRPr="008147F9" w14:paraId="23EEA333" w14:textId="77777777" w:rsidTr="00DE075F">
        <w:trPr>
          <w:trHeight w:val="187"/>
        </w:trPr>
        <w:tc>
          <w:tcPr>
            <w:tcW w:w="9673" w:type="dxa"/>
          </w:tcPr>
          <w:p w14:paraId="4DD5F396" w14:textId="2C65BED3" w:rsidR="00E5584F" w:rsidRPr="00805776" w:rsidRDefault="00E5584F" w:rsidP="00372286">
            <w:pPr>
              <w:pStyle w:val="1"/>
              <w:ind w:left="-108" w:right="-96"/>
              <w:jc w:val="both"/>
              <w:rPr>
                <w:rFonts w:ascii="Verdana" w:hAnsi="Verdana" w:cs="Arial"/>
                <w:sz w:val="18"/>
                <w:szCs w:val="18"/>
                <w:lang w:val="ru-RU"/>
              </w:rPr>
            </w:pPr>
            <w:r w:rsidRPr="00805776">
              <w:rPr>
                <w:rFonts w:ascii="Verdana" w:hAnsi="Verdana" w:cs="Arial"/>
                <w:sz w:val="18"/>
                <w:szCs w:val="18"/>
                <w:lang w:val="ru-RU"/>
              </w:rPr>
              <w:t>Настоящий Договор оказания аудиторских услуг включает в себя: "Основные условия оказания услуг" (в них определены объем оказываемых услуг, соответствующие обязанности Сторон, стоимость и порядок оплаты), "Общие условия оказания услуг по аудиту и обзорным проверкам" (Приложение №</w:t>
            </w:r>
            <w:r w:rsidRPr="00805776">
              <w:rPr>
                <w:rFonts w:ascii="Verdana" w:hAnsi="Verdana" w:cs="Arial"/>
                <w:sz w:val="18"/>
                <w:szCs w:val="18"/>
                <w:lang w:val="en-US"/>
              </w:rPr>
              <w:t> </w:t>
            </w:r>
            <w:r w:rsidRPr="00805776">
              <w:rPr>
                <w:rFonts w:ascii="Verdana" w:hAnsi="Verdana" w:cs="Arial"/>
                <w:sz w:val="18"/>
                <w:szCs w:val="18"/>
                <w:lang w:val="ru-RU"/>
              </w:rPr>
              <w:t>1), иные приложения к настоящему Договору.</w:t>
            </w:r>
          </w:p>
        </w:tc>
      </w:tr>
      <w:tr w:rsidR="00E5584F" w:rsidRPr="008147F9" w14:paraId="7D26B221" w14:textId="77777777" w:rsidTr="00DE075F">
        <w:trPr>
          <w:trHeight w:val="187"/>
        </w:trPr>
        <w:tc>
          <w:tcPr>
            <w:tcW w:w="9673" w:type="dxa"/>
          </w:tcPr>
          <w:p w14:paraId="14F7AFF9" w14:textId="77777777" w:rsidR="00E5584F" w:rsidRPr="00805776" w:rsidRDefault="00E5584F" w:rsidP="00372286">
            <w:pPr>
              <w:pStyle w:val="1"/>
              <w:ind w:left="-108" w:right="-96"/>
              <w:jc w:val="both"/>
              <w:rPr>
                <w:rFonts w:ascii="Verdana" w:hAnsi="Verdana" w:cs="Arial"/>
                <w:sz w:val="18"/>
                <w:szCs w:val="18"/>
                <w:lang w:val="ru-RU"/>
              </w:rPr>
            </w:pPr>
          </w:p>
        </w:tc>
      </w:tr>
      <w:tr w:rsidR="00E5584F" w:rsidRPr="008147F9" w14:paraId="3BB8A7EA" w14:textId="77777777" w:rsidTr="00DE075F">
        <w:trPr>
          <w:trHeight w:val="187"/>
        </w:trPr>
        <w:tc>
          <w:tcPr>
            <w:tcW w:w="9673" w:type="dxa"/>
          </w:tcPr>
          <w:p w14:paraId="508C918D" w14:textId="77777777" w:rsidR="00E5584F" w:rsidRPr="00805776" w:rsidRDefault="00E5584F" w:rsidP="00372286">
            <w:pPr>
              <w:pStyle w:val="1"/>
              <w:ind w:left="-108" w:right="-96"/>
              <w:jc w:val="both"/>
              <w:rPr>
                <w:rFonts w:ascii="Verdana" w:hAnsi="Verdana" w:cs="Arial"/>
                <w:sz w:val="18"/>
                <w:szCs w:val="18"/>
                <w:lang w:val="ru-RU"/>
              </w:rPr>
            </w:pPr>
          </w:p>
        </w:tc>
      </w:tr>
      <w:tr w:rsidR="00E5584F" w:rsidRPr="00805776" w14:paraId="65477DA7" w14:textId="77777777" w:rsidTr="00DE075F">
        <w:trPr>
          <w:trHeight w:val="187"/>
        </w:trPr>
        <w:tc>
          <w:tcPr>
            <w:tcW w:w="9673" w:type="dxa"/>
          </w:tcPr>
          <w:p w14:paraId="360E7FBE" w14:textId="77777777" w:rsidR="00E5584F" w:rsidRPr="00805776" w:rsidRDefault="00E5584F" w:rsidP="00372286">
            <w:pPr>
              <w:pStyle w:val="1"/>
              <w:ind w:left="-108" w:right="-96"/>
              <w:jc w:val="both"/>
              <w:rPr>
                <w:rFonts w:ascii="Verdana" w:hAnsi="Verdana" w:cs="Arial"/>
                <w:b/>
                <w:sz w:val="18"/>
                <w:szCs w:val="18"/>
                <w:lang w:val="ru-RU"/>
              </w:rPr>
            </w:pPr>
            <w:r w:rsidRPr="00805776">
              <w:rPr>
                <w:rFonts w:ascii="Verdana" w:hAnsi="Verdana" w:cs="Arial"/>
                <w:b/>
                <w:sz w:val="18"/>
                <w:szCs w:val="18"/>
                <w:lang w:val="ru-RU"/>
              </w:rPr>
              <w:t>ОСНОВНЫЕ УСЛОВИЯ ОКАЗАНИЯ УСЛУГ</w:t>
            </w:r>
          </w:p>
        </w:tc>
      </w:tr>
      <w:tr w:rsidR="00E5584F" w:rsidRPr="00805776" w14:paraId="2A724506" w14:textId="77777777" w:rsidTr="00DE075F">
        <w:trPr>
          <w:trHeight w:val="187"/>
        </w:trPr>
        <w:tc>
          <w:tcPr>
            <w:tcW w:w="9673" w:type="dxa"/>
          </w:tcPr>
          <w:p w14:paraId="02AC6383" w14:textId="77777777" w:rsidR="00E5584F" w:rsidRPr="00805776" w:rsidRDefault="00E5584F" w:rsidP="00372286">
            <w:pPr>
              <w:pStyle w:val="1"/>
              <w:ind w:left="-108" w:right="-96"/>
              <w:jc w:val="both"/>
              <w:rPr>
                <w:rFonts w:ascii="Verdana" w:hAnsi="Verdana" w:cs="Arial"/>
                <w:b/>
                <w:sz w:val="18"/>
                <w:szCs w:val="18"/>
                <w:lang w:val="en-US"/>
              </w:rPr>
            </w:pPr>
            <w:r w:rsidRPr="00805776">
              <w:rPr>
                <w:rFonts w:ascii="Verdana" w:hAnsi="Verdana" w:cs="Arial"/>
                <w:b/>
                <w:sz w:val="18"/>
                <w:szCs w:val="18"/>
                <w:lang w:val="en-US"/>
              </w:rPr>
              <w:t xml:space="preserve"> </w:t>
            </w:r>
          </w:p>
        </w:tc>
      </w:tr>
      <w:tr w:rsidR="00E5584F" w:rsidRPr="00805776" w14:paraId="238F0881" w14:textId="77777777" w:rsidTr="00DE075F">
        <w:trPr>
          <w:trHeight w:val="187"/>
        </w:trPr>
        <w:tc>
          <w:tcPr>
            <w:tcW w:w="9673" w:type="dxa"/>
          </w:tcPr>
          <w:p w14:paraId="7CCEC601" w14:textId="77777777" w:rsidR="00E5584F" w:rsidRPr="00805776" w:rsidRDefault="00E5584F" w:rsidP="008B6EEC">
            <w:pPr>
              <w:pStyle w:val="1"/>
              <w:numPr>
                <w:ilvl w:val="0"/>
                <w:numId w:val="68"/>
              </w:numPr>
              <w:ind w:left="288" w:right="-86" w:hanging="403"/>
              <w:jc w:val="both"/>
              <w:rPr>
                <w:rFonts w:ascii="Verdana" w:hAnsi="Verdana" w:cs="Arial"/>
                <w:b/>
                <w:bCs/>
                <w:sz w:val="18"/>
                <w:szCs w:val="18"/>
                <w:lang w:val="ru-RU"/>
              </w:rPr>
            </w:pPr>
            <w:r w:rsidRPr="00805776">
              <w:rPr>
                <w:rFonts w:ascii="Verdana" w:hAnsi="Verdana" w:cs="Arial"/>
                <w:b/>
                <w:sz w:val="18"/>
                <w:szCs w:val="18"/>
                <w:lang w:val="ru-RU"/>
              </w:rPr>
              <w:t>Предмет Договора</w:t>
            </w:r>
          </w:p>
        </w:tc>
      </w:tr>
      <w:tr w:rsidR="00E5584F" w:rsidRPr="00805776" w14:paraId="3646E711" w14:textId="77777777" w:rsidTr="00DE075F">
        <w:trPr>
          <w:trHeight w:val="187"/>
        </w:trPr>
        <w:tc>
          <w:tcPr>
            <w:tcW w:w="9673" w:type="dxa"/>
          </w:tcPr>
          <w:p w14:paraId="41460552" w14:textId="77777777" w:rsidR="00E5584F" w:rsidRPr="00805776" w:rsidRDefault="00E5584F" w:rsidP="00372286">
            <w:pPr>
              <w:pStyle w:val="1"/>
              <w:ind w:left="-108" w:right="-96"/>
              <w:jc w:val="both"/>
              <w:rPr>
                <w:rFonts w:ascii="Verdana" w:hAnsi="Verdana" w:cs="Arial"/>
                <w:b/>
                <w:sz w:val="18"/>
                <w:szCs w:val="18"/>
                <w:lang w:val="ru-RU"/>
              </w:rPr>
            </w:pPr>
          </w:p>
        </w:tc>
      </w:tr>
      <w:tr w:rsidR="00E5584F" w:rsidRPr="008147F9" w14:paraId="077B9E14" w14:textId="77777777" w:rsidTr="00DE075F">
        <w:trPr>
          <w:trHeight w:val="187"/>
        </w:trPr>
        <w:tc>
          <w:tcPr>
            <w:tcW w:w="9673" w:type="dxa"/>
          </w:tcPr>
          <w:p w14:paraId="591B4D91" w14:textId="277D5127" w:rsidR="00E5584F" w:rsidRPr="00E93704" w:rsidRDefault="00E5584F" w:rsidP="000D1837">
            <w:pPr>
              <w:pStyle w:val="Indent3"/>
              <w:numPr>
                <w:ilvl w:val="1"/>
                <w:numId w:val="68"/>
              </w:numPr>
              <w:spacing w:line="240" w:lineRule="auto"/>
              <w:ind w:left="288" w:right="-86" w:hanging="403"/>
              <w:rPr>
                <w:rFonts w:ascii="Verdana" w:hAnsi="Verdana" w:cs="Arial"/>
                <w:sz w:val="18"/>
                <w:szCs w:val="18"/>
                <w:lang w:val="ru-RU"/>
              </w:rPr>
            </w:pPr>
            <w:r w:rsidRPr="00E93704">
              <w:rPr>
                <w:rFonts w:ascii="Verdana" w:hAnsi="Verdana" w:cs="Arial"/>
                <w:sz w:val="18"/>
                <w:szCs w:val="18"/>
                <w:lang w:val="ru-RU"/>
              </w:rPr>
              <w:t xml:space="preserve">Аудитор проведет аудит в отношении </w:t>
            </w:r>
            <w:r w:rsidR="00690A62" w:rsidRPr="00E93704">
              <w:rPr>
                <w:rFonts w:ascii="Verdana" w:hAnsi="Verdana" w:cs="Arial"/>
                <w:sz w:val="18"/>
                <w:szCs w:val="18"/>
                <w:lang w:val="ru-RU"/>
              </w:rPr>
              <w:t>консолидированной</w:t>
            </w:r>
            <w:r w:rsidRPr="00E93704">
              <w:rPr>
                <w:rFonts w:ascii="Verdana" w:hAnsi="Verdana" w:cs="Arial"/>
                <w:sz w:val="18"/>
                <w:szCs w:val="18"/>
                <w:lang w:val="ru-RU"/>
              </w:rPr>
              <w:t xml:space="preserve"> финансовой отчетности Заказчика за </w:t>
            </w:r>
            <w:r w:rsidR="00F6358C">
              <w:rPr>
                <w:rFonts w:ascii="Verdana" w:hAnsi="Verdana" w:cs="Arial"/>
                <w:sz w:val="18"/>
                <w:szCs w:val="18"/>
                <w:lang w:val="ru-RU"/>
              </w:rPr>
              <w:t xml:space="preserve">период 2026 и 2027 </w:t>
            </w:r>
            <w:r w:rsidRPr="00E93704">
              <w:rPr>
                <w:rFonts w:ascii="Verdana" w:hAnsi="Verdana" w:cs="Arial"/>
                <w:sz w:val="18"/>
                <w:szCs w:val="18"/>
                <w:lang w:val="ru-RU"/>
              </w:rPr>
              <w:t>год по [отчетная дата], составленной в соответствии с Международными стандартами финансовой отчетности (“МСФО”) (далее по тексту – "Финансовая отчетность</w:t>
            </w:r>
            <w:r w:rsidR="00F52A11">
              <w:rPr>
                <w:rFonts w:ascii="Verdana" w:hAnsi="Verdana" w:cs="Arial"/>
                <w:sz w:val="18"/>
                <w:szCs w:val="18"/>
                <w:lang w:val="ru-RU"/>
              </w:rPr>
              <w:t xml:space="preserve"> по МСФО</w:t>
            </w:r>
            <w:r w:rsidRPr="00E93704">
              <w:rPr>
                <w:rFonts w:ascii="Verdana" w:hAnsi="Verdana" w:cs="Arial"/>
                <w:sz w:val="18"/>
                <w:szCs w:val="18"/>
                <w:lang w:val="ru-RU"/>
              </w:rPr>
              <w:t xml:space="preserve">"). Услуги, описанные в настоящем пункте, могут в дальнейшем именоваться "аудит" или "Услуги". Состав Группы Заказчика, определен в [Приложении № </w:t>
            </w:r>
            <w:r w:rsidRPr="00E93704">
              <w:rPr>
                <w:rFonts w:ascii="Verdana" w:hAnsi="Verdana" w:cs="Arial"/>
                <w:sz w:val="18"/>
                <w:szCs w:val="18"/>
                <w:lang w:val="en-GB"/>
              </w:rPr>
              <w:t>XXX</w:t>
            </w:r>
            <w:r w:rsidR="00BD76D1" w:rsidRPr="00E93704">
              <w:rPr>
                <w:rFonts w:ascii="Verdana" w:hAnsi="Verdana" w:cs="Arial"/>
                <w:sz w:val="18"/>
                <w:szCs w:val="18"/>
                <w:lang w:val="ru-RU"/>
              </w:rPr>
              <w:t xml:space="preserve"> к настоящему Договору]</w:t>
            </w:r>
            <w:r w:rsidRPr="00E93704">
              <w:rPr>
                <w:rFonts w:ascii="Verdana" w:hAnsi="Verdana" w:cs="Arial"/>
                <w:sz w:val="18"/>
                <w:szCs w:val="18"/>
                <w:lang w:val="ru-RU"/>
              </w:rPr>
              <w:t>.</w:t>
            </w:r>
          </w:p>
        </w:tc>
      </w:tr>
      <w:tr w:rsidR="00E5584F" w:rsidRPr="008147F9" w14:paraId="4996875A" w14:textId="77777777" w:rsidTr="00DE075F">
        <w:trPr>
          <w:trHeight w:val="187"/>
        </w:trPr>
        <w:tc>
          <w:tcPr>
            <w:tcW w:w="9673" w:type="dxa"/>
          </w:tcPr>
          <w:p w14:paraId="2C6C160C" w14:textId="77777777" w:rsidR="00E5584F" w:rsidRPr="00E93704" w:rsidRDefault="00E5584F" w:rsidP="00372286">
            <w:pPr>
              <w:pStyle w:val="Indent3"/>
              <w:spacing w:line="240" w:lineRule="auto"/>
              <w:ind w:left="288" w:right="-101" w:hanging="403"/>
              <w:rPr>
                <w:rFonts w:ascii="Verdana" w:hAnsi="Verdana" w:cs="Arial"/>
                <w:sz w:val="18"/>
                <w:szCs w:val="18"/>
                <w:lang w:val="ru-RU"/>
              </w:rPr>
            </w:pPr>
            <w:r w:rsidRPr="00E93704">
              <w:rPr>
                <w:rFonts w:ascii="Verdana" w:hAnsi="Verdana" w:cs="Arial"/>
                <w:sz w:val="18"/>
                <w:szCs w:val="18"/>
                <w:lang w:val="ru-RU"/>
              </w:rPr>
              <w:t xml:space="preserve"> </w:t>
            </w:r>
          </w:p>
        </w:tc>
      </w:tr>
      <w:tr w:rsidR="00E5584F" w:rsidRPr="008147F9" w14:paraId="7D7CE002" w14:textId="77777777" w:rsidTr="00DE075F">
        <w:trPr>
          <w:trHeight w:val="187"/>
        </w:trPr>
        <w:tc>
          <w:tcPr>
            <w:tcW w:w="9673" w:type="dxa"/>
          </w:tcPr>
          <w:p w14:paraId="2ED35BFE" w14:textId="337619FE" w:rsidR="00E5584F" w:rsidRPr="00805776" w:rsidRDefault="001F3C2F" w:rsidP="00CB191E">
            <w:pPr>
              <w:pStyle w:val="Indent3"/>
              <w:numPr>
                <w:ilvl w:val="1"/>
                <w:numId w:val="68"/>
              </w:numPr>
              <w:spacing w:line="240" w:lineRule="auto"/>
              <w:ind w:left="288" w:right="-86" w:hanging="403"/>
              <w:rPr>
                <w:rFonts w:ascii="Verdana" w:hAnsi="Verdana" w:cs="Arial"/>
                <w:sz w:val="18"/>
                <w:szCs w:val="18"/>
                <w:lang w:val="ru-RU"/>
              </w:rPr>
            </w:pPr>
            <w:r w:rsidRPr="00805776">
              <w:rPr>
                <w:rFonts w:ascii="Verdana" w:hAnsi="Verdana" w:cs="Arial"/>
                <w:sz w:val="18"/>
                <w:szCs w:val="18"/>
                <w:lang w:val="ru-RU"/>
              </w:rPr>
              <w:t>Аудит проводится в соответствии с Международными стандартами аудита ("МСА"), введенными в действие приказами Министерства финансов Российской Федерации (далее по тексту</w:t>
            </w:r>
            <w:r w:rsidRPr="00805776">
              <w:rPr>
                <w:rFonts w:ascii="Verdana" w:hAnsi="Verdana" w:cs="Arial"/>
                <w:sz w:val="18"/>
                <w:szCs w:val="18"/>
              </w:rPr>
              <w:t> </w:t>
            </w:r>
            <w:r w:rsidRPr="00805776">
              <w:rPr>
                <w:rFonts w:ascii="Verdana" w:hAnsi="Verdana" w:cs="Arial"/>
                <w:sz w:val="18"/>
                <w:szCs w:val="18"/>
                <w:lang w:val="ru-RU"/>
              </w:rPr>
              <w:t>– "Стандарты аудита"). Данные стандарты требуют независимости Аудитора и соответствия Аудитора другим этическим требованиям, применимым для аудита</w:t>
            </w:r>
            <w:r w:rsidR="00E5584F" w:rsidRPr="00805776">
              <w:rPr>
                <w:rFonts w:ascii="Verdana" w:hAnsi="Verdana" w:cs="Arial"/>
                <w:sz w:val="18"/>
                <w:szCs w:val="18"/>
                <w:lang w:val="ru-RU"/>
              </w:rPr>
              <w:t>.</w:t>
            </w:r>
          </w:p>
        </w:tc>
      </w:tr>
      <w:tr w:rsidR="00E5584F" w:rsidRPr="008147F9" w14:paraId="405CFC59" w14:textId="77777777" w:rsidTr="00DE075F">
        <w:trPr>
          <w:trHeight w:val="187"/>
        </w:trPr>
        <w:tc>
          <w:tcPr>
            <w:tcW w:w="9673" w:type="dxa"/>
          </w:tcPr>
          <w:p w14:paraId="3AAAAA88" w14:textId="77777777" w:rsidR="00E5584F" w:rsidRPr="00805776" w:rsidRDefault="00E5584F" w:rsidP="00372286">
            <w:pPr>
              <w:pStyle w:val="Indent3"/>
              <w:spacing w:line="240" w:lineRule="auto"/>
              <w:ind w:left="288" w:right="-101" w:hanging="403"/>
              <w:rPr>
                <w:rFonts w:ascii="Verdana" w:hAnsi="Verdana" w:cs="Arial"/>
                <w:sz w:val="18"/>
                <w:szCs w:val="18"/>
                <w:lang w:val="ru-RU"/>
              </w:rPr>
            </w:pPr>
          </w:p>
        </w:tc>
      </w:tr>
      <w:tr w:rsidR="00E5584F" w:rsidRPr="008147F9" w14:paraId="27B7C98C" w14:textId="77777777" w:rsidTr="00DE075F">
        <w:trPr>
          <w:trHeight w:val="187"/>
        </w:trPr>
        <w:tc>
          <w:tcPr>
            <w:tcW w:w="9673" w:type="dxa"/>
          </w:tcPr>
          <w:p w14:paraId="7069D907" w14:textId="77777777" w:rsidR="00E5584F" w:rsidRPr="00805776" w:rsidRDefault="00E5584F" w:rsidP="00CB191E">
            <w:pPr>
              <w:pStyle w:val="Indent3"/>
              <w:numPr>
                <w:ilvl w:val="1"/>
                <w:numId w:val="68"/>
              </w:numPr>
              <w:spacing w:line="240" w:lineRule="auto"/>
              <w:ind w:left="288" w:right="-86" w:hanging="403"/>
              <w:rPr>
                <w:rFonts w:ascii="Verdana" w:hAnsi="Verdana" w:cs="Arial"/>
                <w:sz w:val="18"/>
                <w:szCs w:val="18"/>
                <w:lang w:val="ru-RU"/>
              </w:rPr>
            </w:pPr>
            <w:r w:rsidRPr="00805776">
              <w:rPr>
                <w:rFonts w:ascii="Verdana" w:hAnsi="Verdana" w:cs="Arial"/>
                <w:sz w:val="18"/>
                <w:szCs w:val="18"/>
                <w:lang w:val="ru-RU"/>
              </w:rPr>
              <w:t>После завершения аудита Аудитор выпустит аудиторское заключение (далее по тексту – "Аудиторское заключение")</w:t>
            </w:r>
            <w:r w:rsidRPr="00805776">
              <w:rPr>
                <w:rFonts w:ascii="Verdana" w:hAnsi="Verdana" w:cs="Arial"/>
                <w:color w:val="000000"/>
                <w:sz w:val="18"/>
                <w:szCs w:val="18"/>
                <w:lang w:val="ru-RU"/>
              </w:rPr>
              <w:t xml:space="preserve">, </w:t>
            </w:r>
            <w:r w:rsidRPr="00805776">
              <w:rPr>
                <w:rFonts w:ascii="Verdana" w:hAnsi="Verdana" w:cs="Arial"/>
                <w:sz w:val="18"/>
                <w:szCs w:val="18"/>
                <w:lang w:val="ru-RU"/>
              </w:rPr>
              <w:t>которое</w:t>
            </w:r>
            <w:r w:rsidRPr="00805776">
              <w:rPr>
                <w:rFonts w:ascii="Verdana" w:hAnsi="Verdana" w:cs="Arial"/>
                <w:color w:val="000000"/>
                <w:sz w:val="18"/>
                <w:szCs w:val="18"/>
                <w:lang w:val="ru-RU"/>
              </w:rPr>
              <w:t xml:space="preserve"> будет содержать мнение о том, </w:t>
            </w:r>
            <w:r w:rsidRPr="00805776">
              <w:rPr>
                <w:rFonts w:ascii="Verdana" w:hAnsi="Verdana" w:cs="Arial"/>
                <w:sz w:val="18"/>
                <w:szCs w:val="18"/>
                <w:lang w:val="ru-RU"/>
              </w:rPr>
              <w:t>представлена ли указанная выше Финансовая отчетность Заказчика достоверно, во всех существенных аспектах, в соответствии с МСФО.</w:t>
            </w:r>
          </w:p>
        </w:tc>
      </w:tr>
      <w:tr w:rsidR="002B5D13" w:rsidRPr="008147F9" w14:paraId="16D84671" w14:textId="77777777" w:rsidTr="00DE075F">
        <w:trPr>
          <w:trHeight w:val="187"/>
        </w:trPr>
        <w:tc>
          <w:tcPr>
            <w:tcW w:w="9673" w:type="dxa"/>
          </w:tcPr>
          <w:p w14:paraId="3A0CC46C" w14:textId="77777777" w:rsidR="002B5D13" w:rsidRPr="00805776" w:rsidRDefault="002B5D13" w:rsidP="002B5D13">
            <w:pPr>
              <w:pStyle w:val="Indent3"/>
              <w:spacing w:line="240" w:lineRule="auto"/>
              <w:ind w:left="288" w:right="-86" w:firstLine="0"/>
              <w:rPr>
                <w:rFonts w:ascii="Verdana" w:hAnsi="Verdana" w:cs="Arial"/>
                <w:sz w:val="18"/>
                <w:szCs w:val="18"/>
                <w:lang w:val="ru-RU"/>
              </w:rPr>
            </w:pPr>
          </w:p>
        </w:tc>
      </w:tr>
      <w:tr w:rsidR="00E5584F" w:rsidRPr="008147F9" w14:paraId="2BB7B873" w14:textId="77777777" w:rsidTr="00DE075F">
        <w:trPr>
          <w:trHeight w:val="187"/>
        </w:trPr>
        <w:tc>
          <w:tcPr>
            <w:tcW w:w="9673" w:type="dxa"/>
          </w:tcPr>
          <w:p w14:paraId="2045AAD7" w14:textId="49728A3F" w:rsidR="00E5584F" w:rsidRPr="00805776" w:rsidRDefault="00E5584F" w:rsidP="00DE075F">
            <w:pPr>
              <w:pStyle w:val="Indent3"/>
              <w:numPr>
                <w:ilvl w:val="1"/>
                <w:numId w:val="68"/>
              </w:numPr>
              <w:spacing w:line="240" w:lineRule="auto"/>
              <w:ind w:left="288" w:right="-86" w:hanging="403"/>
              <w:rPr>
                <w:rFonts w:ascii="Verdana" w:hAnsi="Verdana" w:cs="Arial"/>
                <w:sz w:val="18"/>
                <w:szCs w:val="18"/>
                <w:lang w:val="ru-RU"/>
              </w:rPr>
            </w:pPr>
            <w:r w:rsidRPr="00805776">
              <w:rPr>
                <w:rFonts w:ascii="Verdana" w:hAnsi="Verdana" w:cs="Arial"/>
                <w:sz w:val="18"/>
                <w:szCs w:val="18"/>
                <w:lang w:val="ru-RU"/>
              </w:rPr>
              <w:t>Результатами оказания Услуг (далее по тексту – "Отчеты") могут быть не только Аудиторское заключение, но и письменная информация (отчеты и иные документы, а также консультации, как устные, так и письменные), которые далее могут совместно именоваться "Иные Отчеты".</w:t>
            </w:r>
          </w:p>
        </w:tc>
      </w:tr>
      <w:tr w:rsidR="00E5584F" w:rsidRPr="008147F9" w14:paraId="253FD203" w14:textId="77777777" w:rsidTr="00DE075F">
        <w:trPr>
          <w:trHeight w:val="187"/>
        </w:trPr>
        <w:tc>
          <w:tcPr>
            <w:tcW w:w="9673" w:type="dxa"/>
          </w:tcPr>
          <w:p w14:paraId="422BCC0C" w14:textId="77777777" w:rsidR="00E5584F" w:rsidRPr="00805776" w:rsidRDefault="00E5584F" w:rsidP="00CC67FE">
            <w:pPr>
              <w:pStyle w:val="Indent3"/>
              <w:spacing w:line="240" w:lineRule="auto"/>
              <w:ind w:left="288" w:right="-101" w:hanging="403"/>
              <w:rPr>
                <w:rFonts w:ascii="Verdana" w:hAnsi="Verdana" w:cs="Arial"/>
                <w:sz w:val="18"/>
                <w:szCs w:val="18"/>
                <w:lang w:val="ru-RU"/>
              </w:rPr>
            </w:pPr>
          </w:p>
        </w:tc>
      </w:tr>
      <w:tr w:rsidR="00E5584F" w:rsidRPr="008147F9" w14:paraId="6E59F4D8" w14:textId="77777777" w:rsidTr="00DE075F">
        <w:trPr>
          <w:trHeight w:val="187"/>
        </w:trPr>
        <w:tc>
          <w:tcPr>
            <w:tcW w:w="9673" w:type="dxa"/>
          </w:tcPr>
          <w:p w14:paraId="1C6874EA" w14:textId="77777777" w:rsidR="00E5584F" w:rsidRPr="00805776" w:rsidRDefault="00E5584F" w:rsidP="00CB191E">
            <w:pPr>
              <w:pStyle w:val="Indent3"/>
              <w:numPr>
                <w:ilvl w:val="1"/>
                <w:numId w:val="68"/>
              </w:numPr>
              <w:spacing w:line="240" w:lineRule="auto"/>
              <w:ind w:left="288" w:right="-86" w:hanging="403"/>
              <w:rPr>
                <w:rFonts w:ascii="Verdana" w:hAnsi="Verdana" w:cs="Arial"/>
                <w:sz w:val="18"/>
                <w:szCs w:val="18"/>
                <w:lang w:val="ru-RU"/>
              </w:rPr>
            </w:pPr>
            <w:r w:rsidRPr="00805776">
              <w:rPr>
                <w:rFonts w:ascii="Verdana" w:hAnsi="Verdana" w:cs="Arial"/>
                <w:color w:val="000000"/>
                <w:sz w:val="18"/>
                <w:szCs w:val="18"/>
                <w:lang w:val="ru-RU"/>
              </w:rPr>
              <w:t xml:space="preserve">Консультирование по вопросам </w:t>
            </w:r>
            <w:r w:rsidRPr="00805776">
              <w:rPr>
                <w:rFonts w:ascii="Verdana" w:hAnsi="Verdana" w:cs="Arial"/>
                <w:sz w:val="18"/>
                <w:szCs w:val="18"/>
                <w:lang w:val="ru-RU"/>
              </w:rPr>
              <w:t>бухгалтерского</w:t>
            </w:r>
            <w:r w:rsidRPr="00805776">
              <w:rPr>
                <w:rFonts w:ascii="Verdana" w:hAnsi="Verdana" w:cs="Arial"/>
                <w:color w:val="000000"/>
                <w:sz w:val="18"/>
                <w:szCs w:val="18"/>
                <w:lang w:val="ru-RU"/>
              </w:rPr>
              <w:t xml:space="preserve"> учета, налогообложения и другим вопросам не является </w:t>
            </w:r>
            <w:r w:rsidRPr="00805776">
              <w:rPr>
                <w:rFonts w:ascii="Verdana" w:hAnsi="Verdana" w:cs="Arial"/>
                <w:sz w:val="18"/>
                <w:szCs w:val="18"/>
                <w:lang w:val="ru-RU"/>
              </w:rPr>
              <w:t>предметом</w:t>
            </w:r>
            <w:r w:rsidRPr="00805776">
              <w:rPr>
                <w:rFonts w:ascii="Verdana" w:hAnsi="Verdana" w:cs="Arial"/>
                <w:color w:val="000000"/>
                <w:sz w:val="18"/>
                <w:szCs w:val="18"/>
                <w:lang w:val="ru-RU"/>
              </w:rPr>
              <w:t xml:space="preserve"> настоящего Договора и выходит за рамки собственно аудита. При </w:t>
            </w:r>
            <w:r w:rsidRPr="00805776">
              <w:rPr>
                <w:rFonts w:ascii="Verdana" w:hAnsi="Verdana" w:cs="Arial"/>
                <w:sz w:val="18"/>
                <w:szCs w:val="18"/>
                <w:lang w:val="ru-RU"/>
              </w:rPr>
              <w:t>необходимости</w:t>
            </w:r>
            <w:r w:rsidRPr="00805776">
              <w:rPr>
                <w:rFonts w:ascii="Verdana" w:hAnsi="Verdana" w:cs="Arial"/>
                <w:color w:val="000000"/>
                <w:sz w:val="18"/>
                <w:szCs w:val="18"/>
                <w:lang w:val="ru-RU"/>
              </w:rPr>
              <w:t xml:space="preserve"> оказания таких услуг Стороны рассмотрят возможность заключения отдельного договора или дополнения к настоящему Договору.</w:t>
            </w:r>
          </w:p>
        </w:tc>
      </w:tr>
      <w:tr w:rsidR="00E5584F" w:rsidRPr="008147F9" w14:paraId="4EF5E244" w14:textId="77777777" w:rsidTr="00DE075F">
        <w:trPr>
          <w:trHeight w:val="187"/>
        </w:trPr>
        <w:tc>
          <w:tcPr>
            <w:tcW w:w="9673" w:type="dxa"/>
          </w:tcPr>
          <w:p w14:paraId="0C12F962" w14:textId="77777777" w:rsidR="00E5584F" w:rsidRPr="00E93704" w:rsidRDefault="00E5584F" w:rsidP="00CC67FE">
            <w:pPr>
              <w:pStyle w:val="Indent3"/>
              <w:spacing w:line="240" w:lineRule="auto"/>
              <w:ind w:right="-101"/>
              <w:rPr>
                <w:rFonts w:ascii="Verdana" w:hAnsi="Verdana" w:cs="Arial"/>
                <w:sz w:val="18"/>
                <w:szCs w:val="18"/>
                <w:lang w:val="ru-RU"/>
              </w:rPr>
            </w:pPr>
          </w:p>
        </w:tc>
      </w:tr>
      <w:tr w:rsidR="00E5584F" w:rsidRPr="008147F9" w14:paraId="05B639B6" w14:textId="77777777" w:rsidTr="00DE075F">
        <w:trPr>
          <w:trHeight w:val="187"/>
        </w:trPr>
        <w:tc>
          <w:tcPr>
            <w:tcW w:w="9673" w:type="dxa"/>
          </w:tcPr>
          <w:p w14:paraId="49F63759" w14:textId="0BDAF526" w:rsidR="00E5584F" w:rsidRPr="00E93704" w:rsidRDefault="00E5584F" w:rsidP="00CB191E">
            <w:pPr>
              <w:pStyle w:val="Indent3"/>
              <w:numPr>
                <w:ilvl w:val="1"/>
                <w:numId w:val="68"/>
              </w:numPr>
              <w:spacing w:line="240" w:lineRule="auto"/>
              <w:ind w:left="288" w:right="-86" w:hanging="403"/>
              <w:rPr>
                <w:rFonts w:ascii="Verdana" w:hAnsi="Verdana" w:cs="Arial"/>
                <w:sz w:val="18"/>
                <w:szCs w:val="18"/>
                <w:lang w:val="ru-RU"/>
              </w:rPr>
            </w:pPr>
            <w:r w:rsidRPr="00E93704">
              <w:rPr>
                <w:rFonts w:ascii="Verdana" w:hAnsi="Verdana" w:cs="Arial"/>
                <w:sz w:val="18"/>
                <w:szCs w:val="18"/>
                <w:lang w:val="ru-RU"/>
              </w:rPr>
              <w:t xml:space="preserve">Сроки оказания Услуг (выполнения отдельных этапов </w:t>
            </w:r>
            <w:r w:rsidR="00FB25A8" w:rsidRPr="00E93704">
              <w:rPr>
                <w:rFonts w:ascii="Verdana" w:hAnsi="Verdana" w:cs="Arial"/>
                <w:sz w:val="18"/>
                <w:szCs w:val="18"/>
                <w:lang w:val="ru-RU"/>
              </w:rPr>
              <w:t>Услуг</w:t>
            </w:r>
            <w:r w:rsidRPr="00E93704">
              <w:rPr>
                <w:rFonts w:ascii="Verdana" w:hAnsi="Verdana" w:cs="Arial"/>
                <w:sz w:val="18"/>
                <w:szCs w:val="18"/>
                <w:lang w:val="ru-RU"/>
              </w:rPr>
              <w:t>) Аудитором приводятся в Приложении № [</w:t>
            </w:r>
            <w:r w:rsidRPr="00E93704">
              <w:rPr>
                <w:rFonts w:ascii="Verdana" w:hAnsi="Verdana" w:cs="Arial"/>
                <w:b/>
                <w:sz w:val="18"/>
                <w:szCs w:val="18"/>
                <w:lang w:val="ru-RU"/>
              </w:rPr>
              <w:t>XXX</w:t>
            </w:r>
            <w:r w:rsidR="0063798E" w:rsidRPr="00E93704">
              <w:rPr>
                <w:rFonts w:ascii="Verdana" w:hAnsi="Verdana" w:cs="Arial"/>
                <w:sz w:val="18"/>
                <w:szCs w:val="18"/>
                <w:lang w:val="ru-RU"/>
              </w:rPr>
              <w:t>] к Договору.</w:t>
            </w:r>
          </w:p>
        </w:tc>
      </w:tr>
      <w:tr w:rsidR="00E5584F" w:rsidRPr="008147F9" w14:paraId="5DD37149" w14:textId="77777777" w:rsidTr="00DE075F">
        <w:trPr>
          <w:trHeight w:val="187"/>
        </w:trPr>
        <w:tc>
          <w:tcPr>
            <w:tcW w:w="9673" w:type="dxa"/>
          </w:tcPr>
          <w:p w14:paraId="5022B054" w14:textId="77777777" w:rsidR="00E5584F" w:rsidRPr="00805776" w:rsidRDefault="00E5584F" w:rsidP="00372286">
            <w:pPr>
              <w:pStyle w:val="Indent3"/>
              <w:spacing w:line="240" w:lineRule="auto"/>
              <w:ind w:left="288" w:right="-101" w:hanging="403"/>
              <w:rPr>
                <w:rFonts w:ascii="Verdana" w:hAnsi="Verdana" w:cs="Arial"/>
                <w:color w:val="000000"/>
                <w:sz w:val="18"/>
                <w:szCs w:val="18"/>
                <w:lang w:val="ru-RU"/>
              </w:rPr>
            </w:pPr>
          </w:p>
        </w:tc>
      </w:tr>
      <w:tr w:rsidR="00E5584F" w:rsidRPr="008147F9" w14:paraId="13FCDE9E" w14:textId="77777777" w:rsidTr="00DE075F">
        <w:trPr>
          <w:trHeight w:val="187"/>
        </w:trPr>
        <w:tc>
          <w:tcPr>
            <w:tcW w:w="9673" w:type="dxa"/>
          </w:tcPr>
          <w:p w14:paraId="13ADF781" w14:textId="77777777" w:rsidR="00E5584F" w:rsidRPr="00805776" w:rsidRDefault="00E5584F" w:rsidP="008B6EEC">
            <w:pPr>
              <w:pStyle w:val="1"/>
              <w:numPr>
                <w:ilvl w:val="0"/>
                <w:numId w:val="68"/>
              </w:numPr>
              <w:ind w:left="288" w:right="-86" w:hanging="403"/>
              <w:jc w:val="both"/>
              <w:rPr>
                <w:rFonts w:ascii="Verdana" w:hAnsi="Verdana" w:cs="Arial"/>
                <w:b/>
                <w:sz w:val="18"/>
                <w:szCs w:val="18"/>
                <w:lang w:val="ru-RU"/>
              </w:rPr>
            </w:pPr>
            <w:r w:rsidRPr="00805776">
              <w:rPr>
                <w:rFonts w:ascii="Verdana" w:hAnsi="Verdana" w:cs="Arial"/>
                <w:b/>
                <w:sz w:val="18"/>
                <w:szCs w:val="18"/>
                <w:lang w:val="ru-RU"/>
              </w:rPr>
              <w:t xml:space="preserve">Обязанности и ограничения ответственности Аудитора </w:t>
            </w:r>
          </w:p>
        </w:tc>
      </w:tr>
      <w:tr w:rsidR="00E5584F" w:rsidRPr="008147F9" w14:paraId="77F00E1A" w14:textId="77777777" w:rsidTr="00DE075F">
        <w:trPr>
          <w:trHeight w:val="307"/>
        </w:trPr>
        <w:tc>
          <w:tcPr>
            <w:tcW w:w="9673" w:type="dxa"/>
          </w:tcPr>
          <w:p w14:paraId="6088B762" w14:textId="42809A3E" w:rsidR="00E5584F" w:rsidRPr="00805776" w:rsidRDefault="00E5584F" w:rsidP="00A60E0E">
            <w:pPr>
              <w:tabs>
                <w:tab w:val="left" w:pos="400"/>
              </w:tabs>
              <w:rPr>
                <w:rFonts w:ascii="Verdana" w:hAnsi="Verdana"/>
                <w:sz w:val="18"/>
                <w:szCs w:val="18"/>
                <w:lang w:val="ru-RU"/>
              </w:rPr>
            </w:pPr>
          </w:p>
        </w:tc>
      </w:tr>
      <w:tr w:rsidR="00E5584F" w:rsidRPr="008147F9" w14:paraId="4B59D291" w14:textId="77777777" w:rsidTr="00DE075F">
        <w:trPr>
          <w:trHeight w:val="187"/>
        </w:trPr>
        <w:tc>
          <w:tcPr>
            <w:tcW w:w="9673" w:type="dxa"/>
          </w:tcPr>
          <w:p w14:paraId="4F5A040A" w14:textId="77777777" w:rsidR="00E5584F" w:rsidRPr="00805776" w:rsidRDefault="00E5584F" w:rsidP="00E5584F">
            <w:pPr>
              <w:pStyle w:val="Indent3"/>
              <w:numPr>
                <w:ilvl w:val="1"/>
                <w:numId w:val="68"/>
              </w:numPr>
              <w:spacing w:line="240" w:lineRule="auto"/>
              <w:ind w:left="288" w:right="-86" w:hanging="403"/>
              <w:rPr>
                <w:rFonts w:ascii="Verdana" w:hAnsi="Verdana" w:cs="Arial"/>
                <w:b/>
                <w:sz w:val="18"/>
                <w:szCs w:val="18"/>
                <w:lang w:val="ru-RU"/>
              </w:rPr>
            </w:pPr>
            <w:r w:rsidRPr="00805776">
              <w:rPr>
                <w:rFonts w:ascii="Verdana" w:hAnsi="Verdana" w:cs="Arial"/>
                <w:sz w:val="18"/>
                <w:szCs w:val="18"/>
                <w:lang w:val="ru-RU"/>
              </w:rPr>
              <w:t xml:space="preserve">В </w:t>
            </w:r>
            <w:r w:rsidRPr="00805776">
              <w:rPr>
                <w:rFonts w:ascii="Verdana" w:hAnsi="Verdana" w:cs="Arial"/>
                <w:color w:val="000000"/>
                <w:sz w:val="18"/>
                <w:szCs w:val="18"/>
                <w:lang w:val="ru-RU"/>
              </w:rPr>
              <w:t>рамках</w:t>
            </w:r>
            <w:r w:rsidRPr="00805776">
              <w:rPr>
                <w:rFonts w:ascii="Verdana" w:hAnsi="Verdana" w:cs="Arial"/>
                <w:sz w:val="18"/>
                <w:szCs w:val="18"/>
                <w:lang w:val="ru-RU"/>
              </w:rPr>
              <w:t xml:space="preserve"> проведения аудита в соответствии с МСА, Аудитор применяет профессиональное суждение и сохраняет </w:t>
            </w:r>
            <w:r w:rsidRPr="00805776">
              <w:rPr>
                <w:rFonts w:ascii="Verdana" w:hAnsi="Verdana" w:cs="Arial"/>
                <w:color w:val="000000"/>
                <w:sz w:val="18"/>
                <w:szCs w:val="18"/>
                <w:lang w:val="ru-RU"/>
              </w:rPr>
              <w:t>профессиональный</w:t>
            </w:r>
            <w:r w:rsidRPr="00805776">
              <w:rPr>
                <w:rFonts w:ascii="Verdana" w:hAnsi="Verdana" w:cs="Arial"/>
                <w:sz w:val="18"/>
                <w:szCs w:val="18"/>
                <w:lang w:val="ru-RU"/>
              </w:rPr>
              <w:t xml:space="preserve"> скептицизм на протяжении всего аудита. Также Аудитор </w:t>
            </w:r>
            <w:r w:rsidRPr="00805776">
              <w:rPr>
                <w:rFonts w:ascii="Verdana" w:hAnsi="Verdana" w:cs="Arial"/>
                <w:sz w:val="18"/>
                <w:szCs w:val="18"/>
                <w:lang w:val="ru-RU"/>
              </w:rPr>
              <w:lastRenderedPageBreak/>
              <w:t>выявляет и оценивает риск существенного искажения Финансовой отчетности вследствие недобросовестных действий или ошибки, разрабатывает и проводит аудиторские процедуры в ответ на эти риски, и получает аудиторские доказательства, являющиеся достаточными и надлежащими, чтобы служить основанием для выражения аудиторского мнения.</w:t>
            </w:r>
          </w:p>
        </w:tc>
      </w:tr>
      <w:tr w:rsidR="00E5584F" w:rsidRPr="008147F9" w14:paraId="41045671" w14:textId="77777777" w:rsidTr="00DE075F">
        <w:trPr>
          <w:trHeight w:val="187"/>
        </w:trPr>
        <w:tc>
          <w:tcPr>
            <w:tcW w:w="9673" w:type="dxa"/>
          </w:tcPr>
          <w:p w14:paraId="4FEFE3D6" w14:textId="77777777" w:rsidR="00E5584F" w:rsidRPr="00805776" w:rsidRDefault="00E5584F" w:rsidP="00372286">
            <w:pPr>
              <w:pStyle w:val="Indent3"/>
              <w:spacing w:line="240" w:lineRule="auto"/>
              <w:ind w:left="288" w:right="-101" w:hanging="403"/>
              <w:rPr>
                <w:rFonts w:ascii="Verdana" w:hAnsi="Verdana" w:cs="Arial"/>
                <w:b/>
                <w:sz w:val="18"/>
                <w:szCs w:val="18"/>
                <w:lang w:val="ru-RU"/>
              </w:rPr>
            </w:pPr>
          </w:p>
        </w:tc>
      </w:tr>
      <w:tr w:rsidR="00E5584F" w:rsidRPr="008147F9" w14:paraId="4CA9F293" w14:textId="77777777" w:rsidTr="00DE075F">
        <w:trPr>
          <w:trHeight w:val="187"/>
        </w:trPr>
        <w:tc>
          <w:tcPr>
            <w:tcW w:w="9673" w:type="dxa"/>
          </w:tcPr>
          <w:p w14:paraId="5E7514C0" w14:textId="77777777" w:rsidR="00E5584F" w:rsidRPr="00805776" w:rsidRDefault="00E5584F" w:rsidP="00E5584F">
            <w:pPr>
              <w:pStyle w:val="Indent3"/>
              <w:numPr>
                <w:ilvl w:val="1"/>
                <w:numId w:val="68"/>
              </w:numPr>
              <w:spacing w:line="240" w:lineRule="auto"/>
              <w:ind w:left="288" w:right="-86" w:hanging="403"/>
              <w:rPr>
                <w:rFonts w:ascii="Verdana" w:hAnsi="Verdana" w:cs="Arial"/>
                <w:sz w:val="18"/>
                <w:szCs w:val="18"/>
                <w:lang w:val="ru-RU"/>
              </w:rPr>
            </w:pPr>
            <w:r w:rsidRPr="00805776">
              <w:rPr>
                <w:rFonts w:ascii="Verdana" w:hAnsi="Verdana" w:cs="Arial"/>
                <w:sz w:val="18"/>
                <w:szCs w:val="18"/>
                <w:lang w:val="ru-RU"/>
              </w:rPr>
              <w:t xml:space="preserve">Процессу проведения аудиторской проверки присущи объективные ограничения, которые, в частности, включают в себя использование суждений, выборочное тестирование данных, а также возможность того, что сговор, фальсификация данных, упущение, ошибочное толкование или обход внутренних контролей может не позволить выявить существенную ошибку, недобросовестные действия или несоблюдение законодательства или иных правовых актов. Соответственно, существует некоторый риск того, что существенное искажение Финансовой отчетности может остаться </w:t>
            </w:r>
            <w:proofErr w:type="spellStart"/>
            <w:r w:rsidRPr="00805776">
              <w:rPr>
                <w:rFonts w:ascii="Verdana" w:hAnsi="Verdana" w:cs="Arial"/>
                <w:sz w:val="18"/>
                <w:szCs w:val="18"/>
                <w:lang w:val="ru-RU"/>
              </w:rPr>
              <w:t>невыявленным</w:t>
            </w:r>
            <w:proofErr w:type="spellEnd"/>
            <w:r w:rsidRPr="00805776">
              <w:rPr>
                <w:rFonts w:ascii="Verdana" w:hAnsi="Verdana" w:cs="Arial"/>
                <w:sz w:val="18"/>
                <w:szCs w:val="18"/>
                <w:lang w:val="ru-RU"/>
              </w:rPr>
              <w:t>. Кроме того, в задачи аудита не входит выявление недобросовестных действий или ошибок, не являющихся существенными для целей подготовки Финансовой отчетности.</w:t>
            </w:r>
          </w:p>
        </w:tc>
      </w:tr>
      <w:tr w:rsidR="00E5584F" w:rsidRPr="008147F9" w14:paraId="5BEA7390" w14:textId="77777777" w:rsidTr="00DE075F">
        <w:trPr>
          <w:trHeight w:val="187"/>
        </w:trPr>
        <w:tc>
          <w:tcPr>
            <w:tcW w:w="9673" w:type="dxa"/>
          </w:tcPr>
          <w:p w14:paraId="2ECBCFAA" w14:textId="77777777" w:rsidR="00E5584F" w:rsidRPr="00805776" w:rsidRDefault="00E5584F" w:rsidP="00372286">
            <w:pPr>
              <w:pStyle w:val="2"/>
              <w:ind w:left="288" w:right="-101" w:hanging="403"/>
              <w:jc w:val="both"/>
              <w:rPr>
                <w:rFonts w:ascii="Verdana" w:hAnsi="Verdana" w:cs="Arial"/>
                <w:color w:val="000000"/>
                <w:sz w:val="18"/>
                <w:szCs w:val="18"/>
                <w:lang w:val="ru-RU"/>
              </w:rPr>
            </w:pPr>
          </w:p>
        </w:tc>
      </w:tr>
      <w:tr w:rsidR="00E5584F" w:rsidRPr="008147F9" w14:paraId="25A11FC7" w14:textId="77777777" w:rsidTr="00DE075F">
        <w:trPr>
          <w:trHeight w:val="187"/>
        </w:trPr>
        <w:tc>
          <w:tcPr>
            <w:tcW w:w="9673" w:type="dxa"/>
          </w:tcPr>
          <w:p w14:paraId="4C604E1A" w14:textId="77777777" w:rsidR="00E5584F" w:rsidRPr="00805776" w:rsidRDefault="00E5584F" w:rsidP="00E5584F">
            <w:pPr>
              <w:pStyle w:val="Indent3"/>
              <w:numPr>
                <w:ilvl w:val="1"/>
                <w:numId w:val="68"/>
              </w:numPr>
              <w:spacing w:line="240" w:lineRule="auto"/>
              <w:ind w:left="288" w:right="-86" w:hanging="403"/>
              <w:rPr>
                <w:rFonts w:ascii="Verdana" w:hAnsi="Verdana" w:cs="Arial"/>
                <w:color w:val="000000"/>
                <w:sz w:val="18"/>
                <w:szCs w:val="18"/>
                <w:lang w:val="ru-RU"/>
              </w:rPr>
            </w:pPr>
            <w:r w:rsidRPr="00805776">
              <w:rPr>
                <w:rFonts w:ascii="Verdana" w:hAnsi="Verdana" w:cs="Arial"/>
                <w:sz w:val="18"/>
                <w:szCs w:val="18"/>
                <w:lang w:val="ru-RU"/>
              </w:rPr>
              <w:t>В рамках проведения аудита Аудитор также:</w:t>
            </w:r>
            <w:r w:rsidRPr="00805776">
              <w:rPr>
                <w:rFonts w:ascii="Verdana" w:hAnsi="Verdana" w:cs="Arial"/>
                <w:color w:val="000000"/>
                <w:sz w:val="18"/>
                <w:szCs w:val="18"/>
                <w:lang w:val="ru-RU"/>
              </w:rPr>
              <w:t xml:space="preserve"> </w:t>
            </w:r>
          </w:p>
        </w:tc>
      </w:tr>
      <w:tr w:rsidR="00E5584F" w:rsidRPr="008147F9" w14:paraId="6AFE10E1" w14:textId="77777777" w:rsidTr="00DE075F">
        <w:trPr>
          <w:trHeight w:val="187"/>
        </w:trPr>
        <w:tc>
          <w:tcPr>
            <w:tcW w:w="9673" w:type="dxa"/>
          </w:tcPr>
          <w:p w14:paraId="314CD116" w14:textId="77777777" w:rsidR="00E5584F" w:rsidRPr="00805776" w:rsidRDefault="00E5584F" w:rsidP="00C602EA">
            <w:pPr>
              <w:pStyle w:val="Indent3"/>
              <w:spacing w:line="240" w:lineRule="auto"/>
              <w:ind w:left="288" w:right="-86" w:firstLine="0"/>
              <w:rPr>
                <w:rFonts w:ascii="Verdana" w:hAnsi="Verdana" w:cs="Arial"/>
                <w:sz w:val="18"/>
                <w:szCs w:val="18"/>
                <w:lang w:val="ru-RU"/>
              </w:rPr>
            </w:pPr>
          </w:p>
        </w:tc>
      </w:tr>
      <w:tr w:rsidR="00E5584F" w:rsidRPr="008147F9" w14:paraId="17A8DC7E" w14:textId="77777777" w:rsidTr="00DE075F">
        <w:trPr>
          <w:trHeight w:val="187"/>
        </w:trPr>
        <w:tc>
          <w:tcPr>
            <w:tcW w:w="9673" w:type="dxa"/>
          </w:tcPr>
          <w:p w14:paraId="2FDA8A6A" w14:textId="1AE37D8C" w:rsidR="00E5584F" w:rsidRPr="00805776" w:rsidRDefault="00E5584F" w:rsidP="006A2289">
            <w:pPr>
              <w:pStyle w:val="Indent3"/>
              <w:numPr>
                <w:ilvl w:val="1"/>
                <w:numId w:val="60"/>
              </w:numPr>
              <w:tabs>
                <w:tab w:val="clear" w:pos="851"/>
              </w:tabs>
              <w:spacing w:line="240" w:lineRule="auto"/>
              <w:ind w:left="288" w:right="-86" w:hanging="403"/>
              <w:rPr>
                <w:rFonts w:ascii="Verdana" w:hAnsi="Verdana" w:cs="Arial"/>
                <w:sz w:val="18"/>
                <w:szCs w:val="18"/>
                <w:lang w:val="ru-RU"/>
              </w:rPr>
            </w:pPr>
            <w:r w:rsidRPr="00805776">
              <w:rPr>
                <w:rFonts w:ascii="Verdana" w:hAnsi="Verdana" w:cs="Arial"/>
                <w:sz w:val="18"/>
                <w:szCs w:val="18"/>
                <w:lang w:val="ru-RU"/>
              </w:rPr>
              <w:t xml:space="preserve">Исключительно с целью планирования аудита и определения характера, сроков и объема аудиторских процедур получит понимание системы внутреннего контроля Заказчика за подготовкой Финансовой отчетности. Проведенный Аудитором анализ не будет являться достаточным для выражения мнения об эффективности системы внутреннего контроля или выявления всех </w:t>
            </w:r>
            <w:r w:rsidR="001F3C2F" w:rsidRPr="00805776">
              <w:rPr>
                <w:rFonts w:ascii="Verdana" w:hAnsi="Verdana" w:cs="Arial"/>
                <w:sz w:val="18"/>
                <w:szCs w:val="18"/>
                <w:lang w:val="ru-RU"/>
              </w:rPr>
              <w:t>значительных недостатков</w:t>
            </w:r>
            <w:r w:rsidRPr="00805776">
              <w:rPr>
                <w:rFonts w:ascii="Verdana" w:hAnsi="Verdana" w:cs="Arial"/>
                <w:sz w:val="18"/>
                <w:szCs w:val="18"/>
                <w:lang w:val="ru-RU"/>
              </w:rPr>
              <w:t>.</w:t>
            </w:r>
          </w:p>
          <w:p w14:paraId="6DFCD5F4" w14:textId="77777777" w:rsidR="00E5584F" w:rsidRPr="00805776" w:rsidRDefault="00E5584F" w:rsidP="00372286">
            <w:pPr>
              <w:pStyle w:val="Indent3"/>
              <w:spacing w:line="240" w:lineRule="auto"/>
              <w:ind w:left="288" w:right="-101" w:hanging="403"/>
              <w:rPr>
                <w:rFonts w:ascii="Verdana" w:hAnsi="Verdana" w:cs="Arial"/>
                <w:sz w:val="18"/>
                <w:szCs w:val="18"/>
                <w:lang w:val="ru-RU"/>
              </w:rPr>
            </w:pPr>
          </w:p>
        </w:tc>
      </w:tr>
      <w:tr w:rsidR="00E5584F" w:rsidRPr="008147F9" w14:paraId="6F0A3ECF" w14:textId="77777777" w:rsidTr="00DE075F">
        <w:trPr>
          <w:trHeight w:val="187"/>
        </w:trPr>
        <w:tc>
          <w:tcPr>
            <w:tcW w:w="9673" w:type="dxa"/>
          </w:tcPr>
          <w:p w14:paraId="441F8226" w14:textId="77777777" w:rsidR="00E5584F" w:rsidRPr="00805776" w:rsidRDefault="00E5584F" w:rsidP="006A2289">
            <w:pPr>
              <w:pStyle w:val="Indent3"/>
              <w:numPr>
                <w:ilvl w:val="1"/>
                <w:numId w:val="60"/>
              </w:numPr>
              <w:tabs>
                <w:tab w:val="clear" w:pos="851"/>
              </w:tabs>
              <w:spacing w:line="240" w:lineRule="auto"/>
              <w:ind w:left="288" w:right="-86" w:hanging="403"/>
              <w:rPr>
                <w:rFonts w:ascii="Verdana" w:hAnsi="Verdana" w:cs="Arial"/>
                <w:sz w:val="18"/>
                <w:szCs w:val="18"/>
                <w:lang w:val="ru-RU"/>
              </w:rPr>
            </w:pPr>
            <w:r w:rsidRPr="00805776">
              <w:rPr>
                <w:rFonts w:ascii="Verdana" w:hAnsi="Verdana" w:cs="Arial"/>
                <w:sz w:val="18"/>
                <w:szCs w:val="18"/>
                <w:lang w:val="ru-RU"/>
              </w:rPr>
              <w:t>Сделает вывод о правомерности применения руководством допущения о непрерывности деятельности, и, на основании полученных аудиторских доказательств, вывод о том, имеется ли существенная неопределенность, которая может вызвать значительные сомнения в способности Заказчика продолжать непрерывно свою деятельность.</w:t>
            </w:r>
          </w:p>
          <w:p w14:paraId="07D0C460" w14:textId="77777777" w:rsidR="00E5584F" w:rsidRPr="00805776" w:rsidRDefault="00E5584F" w:rsidP="00372286">
            <w:pPr>
              <w:pStyle w:val="Indent3"/>
              <w:spacing w:line="240" w:lineRule="auto"/>
              <w:ind w:left="288" w:right="-101" w:hanging="403"/>
              <w:rPr>
                <w:rFonts w:ascii="Verdana" w:hAnsi="Verdana" w:cs="Arial"/>
                <w:sz w:val="18"/>
                <w:szCs w:val="18"/>
                <w:lang w:val="ru-RU"/>
              </w:rPr>
            </w:pPr>
          </w:p>
        </w:tc>
      </w:tr>
      <w:tr w:rsidR="00E5584F" w:rsidRPr="008147F9" w14:paraId="0FBCC036" w14:textId="77777777" w:rsidTr="00DE075F">
        <w:trPr>
          <w:trHeight w:val="187"/>
        </w:trPr>
        <w:tc>
          <w:tcPr>
            <w:tcW w:w="9673" w:type="dxa"/>
          </w:tcPr>
          <w:p w14:paraId="77188448" w14:textId="77777777" w:rsidR="00E5584F" w:rsidRPr="00805776" w:rsidRDefault="00E5584F" w:rsidP="006A2289">
            <w:pPr>
              <w:pStyle w:val="Indent3"/>
              <w:numPr>
                <w:ilvl w:val="1"/>
                <w:numId w:val="60"/>
              </w:numPr>
              <w:tabs>
                <w:tab w:val="clear" w:pos="851"/>
              </w:tabs>
              <w:spacing w:line="240" w:lineRule="auto"/>
              <w:ind w:left="288" w:right="-86" w:hanging="403"/>
              <w:rPr>
                <w:rFonts w:ascii="Verdana" w:hAnsi="Verdana" w:cs="Arial"/>
                <w:sz w:val="18"/>
                <w:szCs w:val="18"/>
                <w:lang w:val="ru-RU"/>
              </w:rPr>
            </w:pPr>
            <w:r w:rsidRPr="00805776">
              <w:rPr>
                <w:rFonts w:ascii="Verdana" w:hAnsi="Verdana" w:cs="Arial"/>
                <w:sz w:val="18"/>
                <w:szCs w:val="18"/>
                <w:lang w:val="ru-RU"/>
              </w:rPr>
              <w:t>Проведет оценку представления Финансовой отчетности в целом, ее структуры и содержания, включая раскрытие информации, а также того, представляет ли Финансовая отчетность лежащие в ее основе операции так, чтобы было обеспечено их достоверное представление.</w:t>
            </w:r>
          </w:p>
          <w:p w14:paraId="0297AC61" w14:textId="77777777" w:rsidR="00E5584F" w:rsidRPr="00805776" w:rsidRDefault="00E5584F" w:rsidP="00372286">
            <w:pPr>
              <w:pStyle w:val="Indent3"/>
              <w:spacing w:line="240" w:lineRule="auto"/>
              <w:ind w:left="288" w:right="-101" w:hanging="403"/>
              <w:rPr>
                <w:rFonts w:ascii="Verdana" w:hAnsi="Verdana" w:cs="Arial"/>
                <w:sz w:val="18"/>
                <w:szCs w:val="18"/>
                <w:lang w:val="ru-RU"/>
              </w:rPr>
            </w:pPr>
          </w:p>
        </w:tc>
      </w:tr>
      <w:tr w:rsidR="00E5584F" w:rsidRPr="00754E57" w14:paraId="4BAC81BC" w14:textId="77777777" w:rsidTr="00DE075F">
        <w:trPr>
          <w:trHeight w:val="187"/>
        </w:trPr>
        <w:tc>
          <w:tcPr>
            <w:tcW w:w="9673" w:type="dxa"/>
          </w:tcPr>
          <w:p w14:paraId="46948B30" w14:textId="77777777" w:rsidR="00E5584F" w:rsidRPr="00805776" w:rsidRDefault="00E5584F" w:rsidP="00E5584F">
            <w:pPr>
              <w:pStyle w:val="Indent3"/>
              <w:numPr>
                <w:ilvl w:val="1"/>
                <w:numId w:val="68"/>
              </w:numPr>
              <w:spacing w:line="240" w:lineRule="auto"/>
              <w:ind w:left="288" w:right="-86" w:hanging="403"/>
              <w:rPr>
                <w:rFonts w:ascii="Verdana" w:hAnsi="Verdana" w:cs="Arial"/>
                <w:sz w:val="18"/>
                <w:szCs w:val="18"/>
                <w:lang w:val="ru-RU"/>
              </w:rPr>
            </w:pPr>
            <w:r w:rsidRPr="00805776">
              <w:rPr>
                <w:rFonts w:ascii="Verdana" w:hAnsi="Verdana" w:cs="Arial"/>
                <w:sz w:val="18"/>
                <w:szCs w:val="18"/>
                <w:lang w:val="ru-RU"/>
              </w:rPr>
              <w:t>В соответствии со Стандартами аудита Аудитор доведет до сведения лиц, отвечающих за корпоративное управление Заказчика, как они определены в МСА 260 (далее – лица, отвечающие за корпоративное управление), отдельные вопросы, связанные с проведением аудита и его результатами. В число таких вопросов могут входить следующие:</w:t>
            </w:r>
          </w:p>
        </w:tc>
      </w:tr>
      <w:tr w:rsidR="00E5584F" w:rsidRPr="00754E57" w14:paraId="15016216" w14:textId="77777777" w:rsidTr="00DE075F">
        <w:trPr>
          <w:trHeight w:val="187"/>
        </w:trPr>
        <w:tc>
          <w:tcPr>
            <w:tcW w:w="9673" w:type="dxa"/>
          </w:tcPr>
          <w:p w14:paraId="33F9E636" w14:textId="77777777" w:rsidR="00E5584F" w:rsidRPr="00805776" w:rsidRDefault="00E5584F" w:rsidP="00372286">
            <w:pPr>
              <w:pStyle w:val="Indent3"/>
              <w:spacing w:line="240" w:lineRule="auto"/>
              <w:ind w:left="288" w:right="-101" w:hanging="403"/>
              <w:rPr>
                <w:rFonts w:ascii="Verdana" w:hAnsi="Verdana" w:cs="Arial"/>
                <w:sz w:val="18"/>
                <w:szCs w:val="18"/>
                <w:lang w:val="ru-RU"/>
              </w:rPr>
            </w:pPr>
            <w:r w:rsidRPr="00805776">
              <w:rPr>
                <w:rFonts w:ascii="Verdana" w:hAnsi="Verdana" w:cs="Arial"/>
                <w:sz w:val="18"/>
                <w:szCs w:val="18"/>
                <w:lang w:val="ru-RU"/>
              </w:rPr>
              <w:t xml:space="preserve"> </w:t>
            </w:r>
          </w:p>
        </w:tc>
      </w:tr>
      <w:tr w:rsidR="00E5584F" w:rsidRPr="008147F9" w14:paraId="675C5179" w14:textId="77777777" w:rsidTr="00DE075F">
        <w:trPr>
          <w:trHeight w:val="187"/>
        </w:trPr>
        <w:tc>
          <w:tcPr>
            <w:tcW w:w="9673" w:type="dxa"/>
          </w:tcPr>
          <w:p w14:paraId="711CAFDE" w14:textId="77777777" w:rsidR="00E5584F" w:rsidRPr="00805776" w:rsidRDefault="00E5584F" w:rsidP="006A2289">
            <w:pPr>
              <w:pStyle w:val="Indent3"/>
              <w:numPr>
                <w:ilvl w:val="1"/>
                <w:numId w:val="60"/>
              </w:numPr>
              <w:tabs>
                <w:tab w:val="clear" w:pos="851"/>
              </w:tabs>
              <w:spacing w:line="240" w:lineRule="auto"/>
              <w:ind w:left="288" w:right="-86" w:hanging="403"/>
              <w:rPr>
                <w:rFonts w:ascii="Verdana" w:hAnsi="Verdana" w:cs="Arial"/>
                <w:sz w:val="18"/>
                <w:szCs w:val="18"/>
                <w:lang w:val="ru-RU"/>
              </w:rPr>
            </w:pPr>
            <w:r w:rsidRPr="00805776">
              <w:rPr>
                <w:rFonts w:ascii="Verdana" w:hAnsi="Verdana" w:cs="Arial"/>
                <w:sz w:val="18"/>
                <w:szCs w:val="18"/>
                <w:lang w:val="ru-RU"/>
              </w:rPr>
              <w:t>предусмотренный Стандартами аудита объем ответственности Аудитора за формирование и выражение мнения в отношении Финансовой отчетности, подготовленной руководством под надзором лиц, отвечающих за корпоративное управление, с указанием того, что проведенный аудит не освобождает руководство и лиц, отвечающих за корпоративное управление Заказчика, от возложенной на них ответственности;</w:t>
            </w:r>
          </w:p>
          <w:p w14:paraId="7493DB98" w14:textId="77777777" w:rsidR="00E5584F" w:rsidRPr="00805776" w:rsidRDefault="00E5584F" w:rsidP="00540AB1">
            <w:pPr>
              <w:pStyle w:val="Indent3"/>
              <w:spacing w:line="240" w:lineRule="auto"/>
              <w:ind w:left="288" w:right="-86" w:firstLine="0"/>
              <w:rPr>
                <w:rFonts w:ascii="Verdana" w:hAnsi="Verdana" w:cs="Arial"/>
                <w:sz w:val="18"/>
                <w:szCs w:val="18"/>
                <w:lang w:val="ru-RU"/>
              </w:rPr>
            </w:pPr>
          </w:p>
        </w:tc>
      </w:tr>
      <w:tr w:rsidR="00E5584F" w:rsidRPr="008147F9" w14:paraId="5E1D0837" w14:textId="77777777" w:rsidTr="00DE075F">
        <w:trPr>
          <w:trHeight w:val="187"/>
        </w:trPr>
        <w:tc>
          <w:tcPr>
            <w:tcW w:w="9673" w:type="dxa"/>
          </w:tcPr>
          <w:p w14:paraId="5BAE8784" w14:textId="73D99F80" w:rsidR="00E5584F" w:rsidRPr="00805776" w:rsidRDefault="00E5584F" w:rsidP="00C602EA">
            <w:pPr>
              <w:pStyle w:val="Indent3"/>
              <w:numPr>
                <w:ilvl w:val="1"/>
                <w:numId w:val="60"/>
              </w:numPr>
              <w:tabs>
                <w:tab w:val="clear" w:pos="851"/>
              </w:tabs>
              <w:spacing w:line="240" w:lineRule="auto"/>
              <w:ind w:left="288" w:right="-86" w:hanging="403"/>
              <w:rPr>
                <w:rFonts w:ascii="Verdana" w:hAnsi="Verdana" w:cs="Arial"/>
                <w:sz w:val="18"/>
                <w:szCs w:val="18"/>
                <w:lang w:val="ru-RU"/>
              </w:rPr>
            </w:pPr>
            <w:r w:rsidRPr="00805776">
              <w:rPr>
                <w:rFonts w:ascii="Verdana" w:hAnsi="Verdana" w:cs="Arial"/>
                <w:sz w:val="18"/>
                <w:szCs w:val="18"/>
                <w:lang w:val="ru-RU"/>
              </w:rPr>
              <w:t>описание планируемого объема аудита и сроков проведения аудиторской пр</w:t>
            </w:r>
            <w:r w:rsidR="001F3C2F" w:rsidRPr="00805776">
              <w:rPr>
                <w:rFonts w:ascii="Verdana" w:hAnsi="Verdana" w:cs="Arial"/>
                <w:sz w:val="18"/>
                <w:szCs w:val="18"/>
                <w:lang w:val="ru-RU"/>
              </w:rPr>
              <w:t>оверки, в том числе значимых</w:t>
            </w:r>
            <w:r w:rsidRPr="00805776">
              <w:rPr>
                <w:rFonts w:ascii="Verdana" w:hAnsi="Verdana" w:cs="Arial"/>
                <w:sz w:val="18"/>
                <w:szCs w:val="18"/>
                <w:lang w:val="ru-RU"/>
              </w:rPr>
              <w:t xml:space="preserve"> рисков, выявленных Аудитором;</w:t>
            </w:r>
          </w:p>
          <w:p w14:paraId="5191B6C2" w14:textId="77777777" w:rsidR="00E5584F" w:rsidRPr="00805776" w:rsidRDefault="00E5584F" w:rsidP="00540AB1">
            <w:pPr>
              <w:pStyle w:val="Indent3"/>
              <w:spacing w:line="240" w:lineRule="auto"/>
              <w:ind w:left="288" w:right="-86" w:firstLine="0"/>
              <w:rPr>
                <w:rFonts w:ascii="Verdana" w:hAnsi="Verdana" w:cs="Arial"/>
                <w:sz w:val="18"/>
                <w:szCs w:val="18"/>
                <w:lang w:val="ru-RU"/>
              </w:rPr>
            </w:pPr>
          </w:p>
        </w:tc>
      </w:tr>
      <w:tr w:rsidR="00E5584F" w:rsidRPr="008147F9" w14:paraId="4D37F181" w14:textId="77777777" w:rsidTr="00DE075F">
        <w:trPr>
          <w:trHeight w:val="187"/>
        </w:trPr>
        <w:tc>
          <w:tcPr>
            <w:tcW w:w="9673" w:type="dxa"/>
          </w:tcPr>
          <w:p w14:paraId="1AD11AB9" w14:textId="142133EB" w:rsidR="00E5584F" w:rsidRPr="00805776" w:rsidRDefault="001F3C2F" w:rsidP="006A2289">
            <w:pPr>
              <w:pStyle w:val="Indent3"/>
              <w:numPr>
                <w:ilvl w:val="1"/>
                <w:numId w:val="60"/>
              </w:numPr>
              <w:tabs>
                <w:tab w:val="clear" w:pos="851"/>
              </w:tabs>
              <w:spacing w:line="240" w:lineRule="auto"/>
              <w:ind w:left="288" w:right="-86" w:hanging="403"/>
              <w:rPr>
                <w:rFonts w:ascii="Verdana" w:hAnsi="Verdana" w:cs="Arial"/>
                <w:sz w:val="18"/>
                <w:szCs w:val="18"/>
                <w:lang w:val="ru-RU"/>
              </w:rPr>
            </w:pPr>
            <w:r w:rsidRPr="00805776">
              <w:rPr>
                <w:rFonts w:ascii="Verdana" w:hAnsi="Verdana" w:cs="Arial"/>
                <w:b/>
                <w:sz w:val="18"/>
                <w:szCs w:val="18"/>
                <w:lang w:val="ru-RU"/>
              </w:rPr>
              <w:t>значимые вопросы, выявленные в ходе аудита</w:t>
            </w:r>
            <w:r w:rsidRPr="00805776">
              <w:rPr>
                <w:rFonts w:ascii="Verdana" w:hAnsi="Verdana" w:cs="Arial"/>
                <w:sz w:val="18"/>
                <w:szCs w:val="18"/>
                <w:lang w:val="ru-RU"/>
              </w:rPr>
              <w:t>. Значимые вопросы, выявленные в ходе аудита включают в себя: (1) мнение Аудитора о значительных качественных аспектах учетной практики организации, включая ее учетную политику, оценочные значения и раскрытие информации в финансовой отчетности; (2)</w:t>
            </w:r>
            <w:r w:rsidRPr="00805776">
              <w:rPr>
                <w:rFonts w:ascii="Verdana" w:hAnsi="Verdana" w:cs="Arial"/>
                <w:sz w:val="18"/>
                <w:szCs w:val="18"/>
              </w:rPr>
              <w:t> </w:t>
            </w:r>
            <w:r w:rsidRPr="00805776">
              <w:rPr>
                <w:rFonts w:ascii="Verdana" w:hAnsi="Verdana" w:cs="Arial"/>
                <w:sz w:val="18"/>
                <w:szCs w:val="18"/>
                <w:lang w:val="ru-RU"/>
              </w:rPr>
              <w:t>информацию о значительных трудностях, если такие существуют, с которыми аудитор столкнулся в ходе аудита; (3)</w:t>
            </w:r>
            <w:r w:rsidRPr="00805776">
              <w:rPr>
                <w:rFonts w:ascii="Verdana" w:hAnsi="Verdana" w:cs="Arial"/>
                <w:sz w:val="18"/>
                <w:szCs w:val="18"/>
              </w:rPr>
              <w:t> </w:t>
            </w:r>
            <w:r w:rsidRPr="00805776">
              <w:rPr>
                <w:rFonts w:ascii="Verdana" w:hAnsi="Verdana" w:cs="Arial"/>
                <w:sz w:val="18"/>
                <w:szCs w:val="18"/>
                <w:lang w:val="ru-RU"/>
              </w:rPr>
              <w:t>нескорректированные искажения, за исключением незначительных с точки зрения Аудитора; (4)</w:t>
            </w:r>
            <w:r w:rsidRPr="00805776">
              <w:rPr>
                <w:rFonts w:ascii="Verdana" w:hAnsi="Verdana" w:cs="Arial"/>
                <w:sz w:val="18"/>
                <w:szCs w:val="18"/>
              </w:rPr>
              <w:t> </w:t>
            </w:r>
            <w:r w:rsidRPr="00805776">
              <w:rPr>
                <w:rFonts w:ascii="Verdana" w:hAnsi="Verdana" w:cs="Arial"/>
                <w:sz w:val="18"/>
                <w:szCs w:val="18"/>
                <w:lang w:val="ru-RU"/>
              </w:rPr>
              <w:t>расхождения во мнениях с руководством (если таковые имели место), независимо от того, удалось ли их удовлетворительным образом урегулировать; а также (5) прочие вопросы, возникшие в процессе аудита (если таковые имели место), которые, по профессиональному суждению Аудитора, являются значимыми и актуальными для лиц, отвечающих за корпоративное управление, в отношении надзора за процессом подготовки Финансовой отчетности, включая значимые вопросы в отношении связанных сторон Заказчика</w:t>
            </w:r>
            <w:r w:rsidR="00E5584F" w:rsidRPr="00805776">
              <w:rPr>
                <w:rFonts w:ascii="Verdana" w:hAnsi="Verdana" w:cs="Arial"/>
                <w:sz w:val="18"/>
                <w:szCs w:val="18"/>
                <w:lang w:val="ru-RU"/>
              </w:rPr>
              <w:t>;</w:t>
            </w:r>
          </w:p>
          <w:p w14:paraId="62FADE88" w14:textId="77777777" w:rsidR="00E5584F" w:rsidRPr="00805776" w:rsidRDefault="00E5584F" w:rsidP="00372286">
            <w:pPr>
              <w:pStyle w:val="Indent3"/>
              <w:spacing w:line="240" w:lineRule="auto"/>
              <w:ind w:left="288" w:right="-101" w:hanging="403"/>
              <w:rPr>
                <w:rFonts w:ascii="Verdana" w:hAnsi="Verdana" w:cs="Arial"/>
                <w:sz w:val="18"/>
                <w:szCs w:val="18"/>
                <w:lang w:val="ru-RU"/>
              </w:rPr>
            </w:pPr>
          </w:p>
        </w:tc>
      </w:tr>
      <w:tr w:rsidR="00E5584F" w:rsidRPr="008147F9" w14:paraId="66DAD5FB" w14:textId="77777777" w:rsidTr="00DE075F">
        <w:trPr>
          <w:trHeight w:val="187"/>
        </w:trPr>
        <w:tc>
          <w:tcPr>
            <w:tcW w:w="9673" w:type="dxa"/>
          </w:tcPr>
          <w:p w14:paraId="7638C37E" w14:textId="77777777" w:rsidR="00E5584F" w:rsidRPr="00805776" w:rsidRDefault="00E5584F" w:rsidP="006A2289">
            <w:pPr>
              <w:pStyle w:val="Indent3"/>
              <w:numPr>
                <w:ilvl w:val="1"/>
                <w:numId w:val="60"/>
              </w:numPr>
              <w:tabs>
                <w:tab w:val="clear" w:pos="851"/>
              </w:tabs>
              <w:spacing w:line="240" w:lineRule="auto"/>
              <w:ind w:left="288" w:right="-86" w:hanging="403"/>
              <w:rPr>
                <w:rFonts w:ascii="Verdana" w:hAnsi="Verdana" w:cs="Arial"/>
                <w:sz w:val="18"/>
                <w:szCs w:val="18"/>
                <w:lang w:val="ru-RU"/>
              </w:rPr>
            </w:pPr>
            <w:r w:rsidRPr="00805776">
              <w:rPr>
                <w:rFonts w:ascii="Verdana" w:hAnsi="Verdana" w:cs="Arial"/>
                <w:sz w:val="18"/>
                <w:szCs w:val="18"/>
                <w:lang w:val="ru-RU"/>
              </w:rPr>
              <w:t>обстоятельства, которые влияют на форму и содержание Аудиторского заключения, в том числе описанные в следующем разделе настоящего Договора;</w:t>
            </w:r>
          </w:p>
          <w:p w14:paraId="7AB0AC9C" w14:textId="77777777" w:rsidR="00E5584F" w:rsidRPr="00805776" w:rsidRDefault="00E5584F" w:rsidP="00372286">
            <w:pPr>
              <w:pStyle w:val="Indent3"/>
              <w:spacing w:line="240" w:lineRule="auto"/>
              <w:ind w:left="288" w:right="-101" w:hanging="403"/>
              <w:rPr>
                <w:rFonts w:ascii="Verdana" w:hAnsi="Verdana" w:cs="Arial"/>
                <w:sz w:val="18"/>
                <w:szCs w:val="18"/>
                <w:lang w:val="ru-RU"/>
              </w:rPr>
            </w:pPr>
          </w:p>
        </w:tc>
      </w:tr>
      <w:tr w:rsidR="00E5584F" w:rsidRPr="008147F9" w14:paraId="36922AAE" w14:textId="77777777" w:rsidTr="00DE075F">
        <w:trPr>
          <w:trHeight w:val="187"/>
        </w:trPr>
        <w:tc>
          <w:tcPr>
            <w:tcW w:w="9673" w:type="dxa"/>
          </w:tcPr>
          <w:p w14:paraId="744FDB04" w14:textId="5DEDD727" w:rsidR="00E5584F" w:rsidRPr="00805776" w:rsidRDefault="00E5584F" w:rsidP="001F3C2F">
            <w:pPr>
              <w:pStyle w:val="Indent3"/>
              <w:numPr>
                <w:ilvl w:val="1"/>
                <w:numId w:val="60"/>
              </w:numPr>
              <w:tabs>
                <w:tab w:val="clear" w:pos="851"/>
              </w:tabs>
              <w:spacing w:line="240" w:lineRule="auto"/>
              <w:ind w:left="288" w:right="-86" w:hanging="403"/>
              <w:rPr>
                <w:rFonts w:ascii="Verdana" w:hAnsi="Verdana" w:cs="Arial"/>
                <w:sz w:val="18"/>
                <w:szCs w:val="18"/>
                <w:lang w:val="ru-RU"/>
              </w:rPr>
            </w:pPr>
            <w:r w:rsidRPr="00805776">
              <w:rPr>
                <w:rFonts w:ascii="Verdana" w:hAnsi="Verdana" w:cs="Arial"/>
                <w:sz w:val="18"/>
                <w:szCs w:val="18"/>
                <w:lang w:val="ru-RU"/>
              </w:rPr>
              <w:t xml:space="preserve">письменное заявление руководства и </w:t>
            </w:r>
            <w:r w:rsidR="001F3C2F" w:rsidRPr="00805776">
              <w:rPr>
                <w:rFonts w:ascii="Verdana" w:hAnsi="Verdana" w:cs="Arial"/>
                <w:sz w:val="18"/>
                <w:szCs w:val="18"/>
                <w:lang w:val="ru-RU"/>
              </w:rPr>
              <w:t>значимые</w:t>
            </w:r>
            <w:r w:rsidRPr="00805776">
              <w:rPr>
                <w:rFonts w:ascii="Verdana" w:hAnsi="Verdana" w:cs="Arial"/>
                <w:sz w:val="18"/>
                <w:szCs w:val="18"/>
                <w:lang w:val="ru-RU"/>
              </w:rPr>
              <w:t xml:space="preserve"> вопросы (если таковые имели место), возникшие в ходе аудита и которые были предметом письменного или устного обсуждения с руководством.</w:t>
            </w:r>
          </w:p>
        </w:tc>
      </w:tr>
      <w:tr w:rsidR="00E5584F" w:rsidRPr="008147F9" w14:paraId="55656B91" w14:textId="77777777" w:rsidTr="00DE075F">
        <w:trPr>
          <w:trHeight w:val="187"/>
        </w:trPr>
        <w:tc>
          <w:tcPr>
            <w:tcW w:w="9673" w:type="dxa"/>
          </w:tcPr>
          <w:p w14:paraId="207C235D" w14:textId="77777777" w:rsidR="00E5584F" w:rsidRPr="00805776" w:rsidRDefault="00E5584F" w:rsidP="00372286">
            <w:pPr>
              <w:pStyle w:val="Indent3"/>
              <w:spacing w:line="240" w:lineRule="auto"/>
              <w:ind w:left="288" w:right="-101" w:hanging="403"/>
              <w:rPr>
                <w:rFonts w:ascii="Verdana" w:hAnsi="Verdana" w:cs="Arial"/>
                <w:sz w:val="18"/>
                <w:szCs w:val="18"/>
                <w:lang w:val="ru-RU"/>
              </w:rPr>
            </w:pPr>
          </w:p>
        </w:tc>
      </w:tr>
      <w:tr w:rsidR="00E5584F" w:rsidRPr="00237A58" w14:paraId="5E926F39" w14:textId="77777777" w:rsidTr="00DE075F">
        <w:trPr>
          <w:trHeight w:val="187"/>
        </w:trPr>
        <w:tc>
          <w:tcPr>
            <w:tcW w:w="9673" w:type="dxa"/>
          </w:tcPr>
          <w:p w14:paraId="2EDC9024" w14:textId="2111E3BC" w:rsidR="00E5584F" w:rsidRPr="00805776" w:rsidRDefault="00014F1C" w:rsidP="00F67E1E">
            <w:pPr>
              <w:pStyle w:val="Indent3"/>
              <w:numPr>
                <w:ilvl w:val="1"/>
                <w:numId w:val="68"/>
              </w:numPr>
              <w:spacing w:line="240" w:lineRule="auto"/>
              <w:ind w:left="288" w:right="-86" w:hanging="403"/>
              <w:rPr>
                <w:rFonts w:ascii="Verdana" w:hAnsi="Verdana" w:cs="Arial"/>
                <w:sz w:val="18"/>
                <w:szCs w:val="18"/>
                <w:lang w:val="ru-RU"/>
              </w:rPr>
            </w:pPr>
            <w:r w:rsidRPr="00805776">
              <w:rPr>
                <w:rFonts w:ascii="Verdana" w:hAnsi="Verdana" w:cs="Arial"/>
                <w:sz w:val="18"/>
                <w:szCs w:val="18"/>
                <w:lang w:val="ru-RU"/>
              </w:rPr>
              <w:t>Кроме того, Аудитор осуществит информационное взаимодействие относительно  всех взаимоотношений и иных вопросов, возникающих между Аудитором (далее по тексту – "</w:t>
            </w:r>
            <w:r w:rsidR="00532FBB">
              <w:rPr>
                <w:rFonts w:ascii="Verdana" w:hAnsi="Verdana" w:cs="Arial"/>
                <w:sz w:val="18"/>
                <w:szCs w:val="18"/>
                <w:lang w:val="ru-RU"/>
              </w:rPr>
              <w:t>____</w:t>
            </w:r>
            <w:r w:rsidRPr="00805776">
              <w:rPr>
                <w:rFonts w:ascii="Verdana" w:hAnsi="Verdana" w:cs="Arial"/>
                <w:sz w:val="18"/>
                <w:szCs w:val="18"/>
                <w:lang w:val="ru-RU"/>
              </w:rPr>
              <w:t xml:space="preserve">") и </w:t>
            </w:r>
            <w:r w:rsidRPr="00805776">
              <w:rPr>
                <w:rFonts w:ascii="Verdana" w:hAnsi="Verdana" w:cs="Arial"/>
                <w:sz w:val="18"/>
                <w:szCs w:val="18"/>
                <w:lang w:val="ru-RU"/>
              </w:rPr>
              <w:lastRenderedPageBreak/>
              <w:t>Заказчиком, которые, по профессиональному суждению Аудитора, могут обоснованно рассматриваться как оказывающие влияние на независимость Аудитора (в том числе общий размер вознаграждения, выставленного к оплате за период, рассматриваемый в Финансовой отчетности, с разбивкой на аудиторские и неаудиторские услуги, оказанные Заказчику и находящимся под его контролем организациям Аудитором , а</w:t>
            </w:r>
            <w:r w:rsidRPr="00805776">
              <w:rPr>
                <w:rFonts w:ascii="Verdana" w:hAnsi="Verdana" w:cs="Arial"/>
                <w:sz w:val="18"/>
                <w:szCs w:val="18"/>
              </w:rPr>
              <w:t> </w:t>
            </w:r>
            <w:r w:rsidRPr="00805776">
              <w:rPr>
                <w:rFonts w:ascii="Verdana" w:hAnsi="Verdana" w:cs="Arial"/>
                <w:sz w:val="18"/>
                <w:szCs w:val="18"/>
                <w:lang w:val="ru-RU"/>
              </w:rPr>
              <w:t>также обо всех действиях, предпринятых с целью устранения обстоятельств, ставящих под угрозу независимость Аудитора, либо о мерах предосторожности, принятых для уменьшения степени влияния таких угроз до приемлемого уровня. Кроме того, Аудитор подтвердит факт соблюдения этических требований в отношении независимости членами аудиторской команды и иными работниками Аудитора (в зависимости от обстоятельств), а</w:t>
            </w:r>
            <w:r w:rsidRPr="00805776">
              <w:rPr>
                <w:rFonts w:ascii="Verdana" w:hAnsi="Verdana" w:cs="Arial"/>
                <w:sz w:val="18"/>
                <w:szCs w:val="18"/>
              </w:rPr>
              <w:t> </w:t>
            </w:r>
            <w:r w:rsidRPr="00805776">
              <w:rPr>
                <w:rFonts w:ascii="Verdana" w:hAnsi="Verdana" w:cs="Arial"/>
                <w:sz w:val="18"/>
                <w:szCs w:val="18"/>
                <w:lang w:val="ru-RU"/>
              </w:rPr>
              <w:t xml:space="preserve">также </w:t>
            </w:r>
            <w:proofErr w:type="gramStart"/>
            <w:r w:rsidRPr="00805776">
              <w:rPr>
                <w:rFonts w:ascii="Verdana" w:hAnsi="Verdana" w:cs="Arial"/>
                <w:sz w:val="18"/>
                <w:szCs w:val="18"/>
                <w:lang w:val="ru-RU"/>
              </w:rPr>
              <w:t xml:space="preserve">Аудитором </w:t>
            </w:r>
            <w:r w:rsidR="00532FBB">
              <w:rPr>
                <w:rFonts w:ascii="Verdana" w:hAnsi="Verdana" w:cs="Arial"/>
                <w:sz w:val="18"/>
                <w:szCs w:val="18"/>
                <w:lang w:val="ru-RU"/>
              </w:rPr>
              <w:t>.</w:t>
            </w:r>
            <w:proofErr w:type="gramEnd"/>
          </w:p>
        </w:tc>
      </w:tr>
      <w:tr w:rsidR="00E5584F" w:rsidRPr="00237A58" w14:paraId="4C664AA2" w14:textId="77777777" w:rsidTr="00DE075F">
        <w:trPr>
          <w:trHeight w:val="187"/>
        </w:trPr>
        <w:tc>
          <w:tcPr>
            <w:tcW w:w="9673" w:type="dxa"/>
          </w:tcPr>
          <w:p w14:paraId="32C1B5C0" w14:textId="77777777" w:rsidR="00E5584F" w:rsidRPr="00805776" w:rsidRDefault="00E5584F" w:rsidP="00372286">
            <w:pPr>
              <w:pStyle w:val="Indent3"/>
              <w:spacing w:line="240" w:lineRule="auto"/>
              <w:ind w:left="288" w:right="-101" w:hanging="403"/>
              <w:rPr>
                <w:rFonts w:ascii="Verdana" w:hAnsi="Verdana" w:cs="Arial"/>
                <w:sz w:val="18"/>
                <w:szCs w:val="18"/>
                <w:lang w:val="ru-RU"/>
              </w:rPr>
            </w:pPr>
          </w:p>
        </w:tc>
      </w:tr>
      <w:tr w:rsidR="00E5584F" w:rsidRPr="008147F9" w14:paraId="3497AC78" w14:textId="77777777" w:rsidTr="00DE075F">
        <w:trPr>
          <w:trHeight w:val="187"/>
        </w:trPr>
        <w:tc>
          <w:tcPr>
            <w:tcW w:w="9673" w:type="dxa"/>
          </w:tcPr>
          <w:p w14:paraId="0B4A186C" w14:textId="28FFBC6C" w:rsidR="00E5584F" w:rsidRPr="00805776" w:rsidRDefault="00E5584F" w:rsidP="001F3C2F">
            <w:pPr>
              <w:pStyle w:val="Indent3"/>
              <w:numPr>
                <w:ilvl w:val="1"/>
                <w:numId w:val="68"/>
              </w:numPr>
              <w:spacing w:line="240" w:lineRule="auto"/>
              <w:ind w:left="288" w:right="-86" w:hanging="403"/>
              <w:rPr>
                <w:rFonts w:ascii="Verdana" w:hAnsi="Verdana" w:cs="Arial"/>
                <w:b/>
                <w:sz w:val="18"/>
                <w:szCs w:val="18"/>
                <w:vertAlign w:val="superscript"/>
                <w:lang w:val="ru-RU"/>
              </w:rPr>
            </w:pPr>
            <w:r w:rsidRPr="00805776">
              <w:rPr>
                <w:rFonts w:ascii="Verdana" w:hAnsi="Verdana" w:cs="Arial"/>
                <w:sz w:val="18"/>
                <w:szCs w:val="18"/>
                <w:lang w:val="ru-RU"/>
              </w:rPr>
              <w:t xml:space="preserve">Когда Аудитору станет известно об установленном или предполагаемом несоблюдении законодательства и нормативных актов, включая случаи </w:t>
            </w:r>
            <w:r w:rsidR="001F3C2F" w:rsidRPr="00805776">
              <w:rPr>
                <w:rFonts w:ascii="Verdana" w:hAnsi="Verdana" w:cs="Arial"/>
                <w:sz w:val="18"/>
                <w:szCs w:val="18"/>
                <w:lang w:val="ru-RU"/>
              </w:rPr>
              <w:t>недобросовестных действий</w:t>
            </w:r>
            <w:r w:rsidRPr="00805776">
              <w:rPr>
                <w:rFonts w:ascii="Verdana" w:hAnsi="Verdana" w:cs="Arial"/>
                <w:sz w:val="18"/>
                <w:szCs w:val="18"/>
                <w:lang w:val="ru-RU"/>
              </w:rPr>
              <w:t xml:space="preserve">, он доведет данные факты до сведения Заказчика в лице руководства соответствующего уровня. Если Аудитору станет известно о фактах совершения недобросовестных действий с участием руководства, сотрудников, играющих важную роль в системе внутреннего контроля, Аудитор доведет данные факты непосредственно до сведения лиц, отвечающих за корпоративное управление. Аудитор доведет до сведения лиц, отвечающих за корпоративное управление, информацию о ставших ему известными фактах несоблюдения законодательства и нормативных актов, включая случаи </w:t>
            </w:r>
            <w:r w:rsidR="001F3C2F" w:rsidRPr="00805776">
              <w:rPr>
                <w:rFonts w:ascii="Verdana" w:hAnsi="Verdana" w:cs="Arial"/>
                <w:sz w:val="18"/>
                <w:szCs w:val="18"/>
                <w:lang w:val="ru-RU"/>
              </w:rPr>
              <w:t>недобросовестных действий</w:t>
            </w:r>
            <w:r w:rsidRPr="00805776">
              <w:rPr>
                <w:rFonts w:ascii="Verdana" w:hAnsi="Verdana" w:cs="Arial"/>
                <w:sz w:val="18"/>
                <w:szCs w:val="18"/>
                <w:lang w:val="ru-RU"/>
              </w:rPr>
              <w:t xml:space="preserve">, кроме случаев, когда указанные факты явно несущественны. Однако Аудитор не будет сообщать Заказчику о фактах несоблюдения законодательства или нормативных актов, включая случаи </w:t>
            </w:r>
            <w:r w:rsidR="001F3C2F" w:rsidRPr="00805776">
              <w:rPr>
                <w:rFonts w:ascii="Verdana" w:hAnsi="Verdana" w:cs="Arial"/>
                <w:sz w:val="18"/>
                <w:szCs w:val="18"/>
                <w:lang w:val="ru-RU"/>
              </w:rPr>
              <w:t>недобросовестных действий</w:t>
            </w:r>
            <w:r w:rsidRPr="00805776">
              <w:rPr>
                <w:rFonts w:ascii="Verdana" w:hAnsi="Verdana" w:cs="Arial"/>
                <w:sz w:val="18"/>
                <w:szCs w:val="18"/>
                <w:lang w:val="ru-RU"/>
              </w:rPr>
              <w:t>, если это запрещено действующим законодательством или иными применимыми актами.</w:t>
            </w:r>
          </w:p>
        </w:tc>
      </w:tr>
      <w:tr w:rsidR="00E5584F" w:rsidRPr="008147F9" w14:paraId="210F6BDD" w14:textId="77777777" w:rsidTr="00DE075F">
        <w:trPr>
          <w:trHeight w:val="187"/>
        </w:trPr>
        <w:tc>
          <w:tcPr>
            <w:tcW w:w="9673" w:type="dxa"/>
          </w:tcPr>
          <w:p w14:paraId="39C04B24" w14:textId="77777777" w:rsidR="00E5584F" w:rsidRPr="00805776" w:rsidRDefault="00E5584F" w:rsidP="00372286">
            <w:pPr>
              <w:pStyle w:val="Indent3"/>
              <w:spacing w:line="240" w:lineRule="auto"/>
              <w:ind w:left="-108" w:right="-96" w:firstLine="0"/>
              <w:rPr>
                <w:rFonts w:ascii="Verdana" w:hAnsi="Verdana" w:cs="Arial"/>
                <w:sz w:val="18"/>
                <w:szCs w:val="18"/>
                <w:lang w:val="ru-RU"/>
              </w:rPr>
            </w:pPr>
          </w:p>
        </w:tc>
      </w:tr>
      <w:tr w:rsidR="00E5584F" w:rsidRPr="008147F9" w14:paraId="740039BC" w14:textId="77777777" w:rsidTr="00DE075F">
        <w:trPr>
          <w:trHeight w:val="187"/>
        </w:trPr>
        <w:tc>
          <w:tcPr>
            <w:tcW w:w="9673" w:type="dxa"/>
          </w:tcPr>
          <w:p w14:paraId="67A9B135" w14:textId="77777777" w:rsidR="00E5584F" w:rsidRPr="00805776" w:rsidRDefault="00E5584F" w:rsidP="00E5584F">
            <w:pPr>
              <w:pStyle w:val="Indent3"/>
              <w:numPr>
                <w:ilvl w:val="1"/>
                <w:numId w:val="68"/>
              </w:numPr>
              <w:spacing w:line="240" w:lineRule="auto"/>
              <w:ind w:left="288" w:right="-86" w:hanging="403"/>
              <w:rPr>
                <w:rFonts w:ascii="Verdana" w:hAnsi="Verdana" w:cs="Arial"/>
                <w:sz w:val="18"/>
                <w:szCs w:val="18"/>
                <w:lang w:val="ru-RU"/>
              </w:rPr>
            </w:pPr>
            <w:r w:rsidRPr="00805776">
              <w:rPr>
                <w:rFonts w:ascii="Verdana" w:hAnsi="Verdana" w:cs="Arial"/>
                <w:sz w:val="18"/>
                <w:szCs w:val="18"/>
                <w:lang w:val="ru-RU"/>
              </w:rPr>
              <w:t xml:space="preserve">Аудитор в письменной форме осуществит информационное взаимодействие относительно значительных недостатков в системе внутреннего контроля, выявленных в процессе аудита Финансовой отчетности Заказчика. </w:t>
            </w:r>
          </w:p>
        </w:tc>
      </w:tr>
      <w:tr w:rsidR="00E5584F" w:rsidRPr="008147F9" w14:paraId="5718E8B3" w14:textId="77777777" w:rsidTr="00DE075F">
        <w:trPr>
          <w:trHeight w:val="187"/>
        </w:trPr>
        <w:tc>
          <w:tcPr>
            <w:tcW w:w="9673" w:type="dxa"/>
          </w:tcPr>
          <w:p w14:paraId="47B3C853" w14:textId="77777777" w:rsidR="00E5584F" w:rsidRPr="00805776" w:rsidRDefault="00E5584F" w:rsidP="00372286">
            <w:pPr>
              <w:pStyle w:val="Indent3"/>
              <w:spacing w:line="240" w:lineRule="auto"/>
              <w:ind w:left="-108" w:right="-96" w:firstLine="0"/>
              <w:rPr>
                <w:rFonts w:ascii="Verdana" w:hAnsi="Verdana" w:cs="Arial"/>
                <w:sz w:val="18"/>
                <w:szCs w:val="18"/>
                <w:lang w:val="ru-RU"/>
              </w:rPr>
            </w:pPr>
          </w:p>
        </w:tc>
      </w:tr>
      <w:tr w:rsidR="00E5584F" w:rsidRPr="008147F9" w14:paraId="3B79C8DD" w14:textId="77777777" w:rsidTr="00DE075F">
        <w:trPr>
          <w:trHeight w:val="187"/>
        </w:trPr>
        <w:tc>
          <w:tcPr>
            <w:tcW w:w="9673" w:type="dxa"/>
          </w:tcPr>
          <w:p w14:paraId="71A3FEFB" w14:textId="77777777" w:rsidR="00E5584F" w:rsidRPr="00805776" w:rsidRDefault="00E5584F" w:rsidP="00E5584F">
            <w:pPr>
              <w:pStyle w:val="Indent3"/>
              <w:numPr>
                <w:ilvl w:val="1"/>
                <w:numId w:val="68"/>
              </w:numPr>
              <w:spacing w:line="240" w:lineRule="auto"/>
              <w:ind w:left="288" w:right="-86" w:hanging="403"/>
              <w:rPr>
                <w:rFonts w:ascii="Verdana" w:hAnsi="Verdana" w:cs="Arial"/>
                <w:sz w:val="18"/>
                <w:szCs w:val="18"/>
                <w:lang w:val="ru-RU"/>
              </w:rPr>
            </w:pPr>
            <w:r w:rsidRPr="00805776">
              <w:rPr>
                <w:rFonts w:ascii="Verdana" w:hAnsi="Verdana" w:cs="Arial"/>
                <w:sz w:val="18"/>
                <w:szCs w:val="18"/>
                <w:lang w:val="ru-RU"/>
              </w:rPr>
              <w:t>Кроме</w:t>
            </w:r>
            <w:r w:rsidRPr="00805776">
              <w:rPr>
                <w:rFonts w:ascii="Verdana" w:hAnsi="Verdana" w:cs="Arial"/>
                <w:spacing w:val="-2"/>
                <w:sz w:val="18"/>
                <w:szCs w:val="18"/>
                <w:lang w:val="ru-RU"/>
              </w:rPr>
              <w:t xml:space="preserve"> того, Аудитор может поделиться своими наблюдениями в отношении потенциальных возможностей </w:t>
            </w:r>
            <w:r w:rsidRPr="00805776">
              <w:rPr>
                <w:rFonts w:ascii="Verdana" w:hAnsi="Verdana" w:cs="Arial"/>
                <w:sz w:val="18"/>
                <w:szCs w:val="18"/>
                <w:lang w:val="ru-RU"/>
              </w:rPr>
              <w:t>улучшения</w:t>
            </w:r>
            <w:r w:rsidRPr="00805776">
              <w:rPr>
                <w:rFonts w:ascii="Verdana" w:hAnsi="Verdana" w:cs="Arial"/>
                <w:spacing w:val="-2"/>
                <w:sz w:val="18"/>
                <w:szCs w:val="18"/>
                <w:lang w:val="ru-RU"/>
              </w:rPr>
              <w:t xml:space="preserve"> деятельности Заказчика или совершенствования средств внутреннего контроля за ней</w:t>
            </w:r>
            <w:r w:rsidRPr="00805776">
              <w:rPr>
                <w:rFonts w:ascii="Verdana" w:hAnsi="Verdana" w:cs="Arial"/>
                <w:sz w:val="18"/>
                <w:szCs w:val="18"/>
                <w:lang w:val="ru-RU"/>
              </w:rPr>
              <w:t>.</w:t>
            </w:r>
          </w:p>
        </w:tc>
      </w:tr>
      <w:tr w:rsidR="00E5584F" w:rsidRPr="008147F9" w14:paraId="1DE99F2F" w14:textId="77777777" w:rsidTr="00DE075F">
        <w:trPr>
          <w:trHeight w:val="187"/>
        </w:trPr>
        <w:tc>
          <w:tcPr>
            <w:tcW w:w="9673" w:type="dxa"/>
          </w:tcPr>
          <w:p w14:paraId="4A1B8C7E" w14:textId="77777777" w:rsidR="00E5584F" w:rsidRPr="00805776" w:rsidRDefault="00E5584F" w:rsidP="006A2289">
            <w:pPr>
              <w:pStyle w:val="Indent3"/>
              <w:spacing w:line="240" w:lineRule="auto"/>
              <w:ind w:left="288" w:right="-86" w:firstLine="0"/>
              <w:rPr>
                <w:rFonts w:ascii="Verdana" w:hAnsi="Verdana" w:cs="Arial"/>
                <w:spacing w:val="-2"/>
                <w:sz w:val="18"/>
                <w:szCs w:val="18"/>
                <w:lang w:val="ru-RU"/>
              </w:rPr>
            </w:pPr>
          </w:p>
        </w:tc>
      </w:tr>
      <w:tr w:rsidR="00E5584F" w:rsidRPr="008147F9" w14:paraId="78164719" w14:textId="77777777" w:rsidTr="00DE075F">
        <w:trPr>
          <w:trHeight w:val="187"/>
        </w:trPr>
        <w:tc>
          <w:tcPr>
            <w:tcW w:w="9673" w:type="dxa"/>
          </w:tcPr>
          <w:p w14:paraId="268C86A6" w14:textId="77777777" w:rsidR="00E5584F" w:rsidRPr="00805776" w:rsidRDefault="00E5584F" w:rsidP="00E5584F">
            <w:pPr>
              <w:pStyle w:val="Indent3"/>
              <w:numPr>
                <w:ilvl w:val="1"/>
                <w:numId w:val="68"/>
              </w:numPr>
              <w:spacing w:line="240" w:lineRule="auto"/>
              <w:ind w:left="288" w:right="-86" w:hanging="403"/>
              <w:rPr>
                <w:rFonts w:ascii="Verdana" w:hAnsi="Verdana" w:cs="Arial"/>
                <w:spacing w:val="-2"/>
                <w:sz w:val="18"/>
                <w:szCs w:val="18"/>
                <w:lang w:val="ru-RU"/>
              </w:rPr>
            </w:pPr>
            <w:r w:rsidRPr="00805776">
              <w:rPr>
                <w:rFonts w:ascii="Verdana" w:hAnsi="Verdana" w:cs="Arial"/>
                <w:color w:val="000000"/>
                <w:sz w:val="18"/>
                <w:szCs w:val="18"/>
                <w:lang w:val="ru-RU"/>
              </w:rPr>
              <w:t xml:space="preserve">При проведении аудита Аудитор обязан предоставлять по требованию Заказчика обоснования замечаний и выводов Аудитора. </w:t>
            </w:r>
            <w:r w:rsidRPr="00805776">
              <w:rPr>
                <w:rFonts w:ascii="Verdana" w:hAnsi="Verdana" w:cs="Arial"/>
                <w:sz w:val="18"/>
                <w:szCs w:val="18"/>
                <w:lang w:val="ru-RU"/>
              </w:rPr>
              <w:t>При</w:t>
            </w:r>
            <w:r w:rsidRPr="00805776">
              <w:rPr>
                <w:rFonts w:ascii="Verdana" w:hAnsi="Verdana" w:cs="Arial"/>
                <w:color w:val="000000"/>
                <w:sz w:val="18"/>
                <w:szCs w:val="18"/>
                <w:lang w:val="ru-RU"/>
              </w:rPr>
              <w:t xml:space="preserve"> этом такие обоснования не будут </w:t>
            </w:r>
            <w:r w:rsidRPr="00805776">
              <w:rPr>
                <w:rFonts w:ascii="Verdana" w:hAnsi="Verdana" w:cs="Arial"/>
                <w:spacing w:val="-2"/>
                <w:sz w:val="18"/>
                <w:szCs w:val="18"/>
                <w:lang w:val="ru-RU"/>
              </w:rPr>
              <w:t>представлять</w:t>
            </w:r>
            <w:r w:rsidRPr="00805776">
              <w:rPr>
                <w:rFonts w:ascii="Verdana" w:hAnsi="Verdana" w:cs="Arial"/>
                <w:color w:val="000000"/>
                <w:sz w:val="18"/>
                <w:szCs w:val="18"/>
                <w:lang w:val="ru-RU"/>
              </w:rPr>
              <w:t xml:space="preserve"> собой консультации Аудитора и будут ограничены ссылками на положения законодательства и Стандартов аудита, на основании которых Аудитор сделал соответствующие замечания и выводы.</w:t>
            </w:r>
          </w:p>
        </w:tc>
      </w:tr>
      <w:tr w:rsidR="00E5584F" w:rsidRPr="008147F9" w14:paraId="1F9E3938" w14:textId="77777777" w:rsidTr="00DE075F">
        <w:trPr>
          <w:trHeight w:val="187"/>
        </w:trPr>
        <w:tc>
          <w:tcPr>
            <w:tcW w:w="9673" w:type="dxa"/>
          </w:tcPr>
          <w:p w14:paraId="09B27E26" w14:textId="77777777" w:rsidR="00E5584F" w:rsidRPr="00805776" w:rsidRDefault="00E5584F" w:rsidP="00372286">
            <w:pPr>
              <w:pStyle w:val="Indent3"/>
              <w:spacing w:line="240" w:lineRule="auto"/>
              <w:ind w:left="-108" w:right="-96" w:firstLine="0"/>
              <w:rPr>
                <w:rFonts w:ascii="Verdana" w:hAnsi="Verdana" w:cs="Arial"/>
                <w:sz w:val="18"/>
                <w:szCs w:val="18"/>
                <w:lang w:val="ru-RU"/>
              </w:rPr>
            </w:pPr>
          </w:p>
        </w:tc>
      </w:tr>
      <w:tr w:rsidR="00E5584F" w:rsidRPr="008147F9" w14:paraId="40D9A012" w14:textId="77777777" w:rsidTr="00DE075F">
        <w:trPr>
          <w:trHeight w:val="187"/>
        </w:trPr>
        <w:tc>
          <w:tcPr>
            <w:tcW w:w="9673" w:type="dxa"/>
          </w:tcPr>
          <w:p w14:paraId="1405E2C7" w14:textId="5F9D769A" w:rsidR="00E5584F" w:rsidRPr="00805776" w:rsidRDefault="00E5584F" w:rsidP="00E5584F">
            <w:pPr>
              <w:pStyle w:val="Indent3"/>
              <w:numPr>
                <w:ilvl w:val="1"/>
                <w:numId w:val="68"/>
              </w:numPr>
              <w:spacing w:line="240" w:lineRule="auto"/>
              <w:ind w:left="288" w:right="-86" w:hanging="403"/>
              <w:rPr>
                <w:rFonts w:ascii="Verdana" w:hAnsi="Verdana" w:cs="Arial"/>
                <w:sz w:val="18"/>
                <w:szCs w:val="18"/>
                <w:lang w:val="ru-RU"/>
              </w:rPr>
            </w:pPr>
            <w:r w:rsidRPr="00805776">
              <w:rPr>
                <w:rFonts w:ascii="Verdana" w:hAnsi="Verdana" w:cs="Arial"/>
                <w:sz w:val="18"/>
                <w:szCs w:val="18"/>
                <w:lang w:val="ru-RU"/>
              </w:rPr>
              <w:t xml:space="preserve">В случае возникновения непредвиденных обстоятельств, в силу которых Аудитор не сможет завершить аудиторскую проверку или выпустить Аудиторское заключение в порядке, </w:t>
            </w:r>
            <w:r w:rsidRPr="00805776">
              <w:rPr>
                <w:rFonts w:ascii="Verdana" w:hAnsi="Verdana" w:cs="Arial"/>
                <w:spacing w:val="-2"/>
                <w:sz w:val="18"/>
                <w:szCs w:val="18"/>
                <w:lang w:val="ru-RU"/>
              </w:rPr>
              <w:t>предусмотренном</w:t>
            </w:r>
            <w:r w:rsidRPr="00805776">
              <w:rPr>
                <w:rFonts w:ascii="Verdana" w:hAnsi="Verdana" w:cs="Arial"/>
                <w:sz w:val="18"/>
                <w:szCs w:val="18"/>
                <w:lang w:val="ru-RU"/>
              </w:rPr>
              <w:t xml:space="preserve"> в настоящем Договоре, Аудитор незамедлительно уведомит об этом Заказчика и лиц, отвечающих за корпоративное управление, и примет такие меры, которые Аудитор сочтет необходимыми. </w:t>
            </w:r>
          </w:p>
        </w:tc>
      </w:tr>
      <w:tr w:rsidR="00E5584F" w:rsidRPr="008147F9" w14:paraId="3FDC034E" w14:textId="77777777" w:rsidTr="00DE075F">
        <w:trPr>
          <w:trHeight w:val="187"/>
        </w:trPr>
        <w:tc>
          <w:tcPr>
            <w:tcW w:w="9673" w:type="dxa"/>
          </w:tcPr>
          <w:p w14:paraId="64EEFFE6" w14:textId="77777777" w:rsidR="00E5584F" w:rsidRPr="00805776" w:rsidRDefault="00E5584F" w:rsidP="00372286">
            <w:pPr>
              <w:pStyle w:val="Indent3"/>
              <w:spacing w:line="240" w:lineRule="auto"/>
              <w:ind w:left="-108" w:right="-96" w:firstLine="0"/>
              <w:rPr>
                <w:rFonts w:ascii="Verdana" w:hAnsi="Verdana" w:cs="Arial"/>
                <w:color w:val="FF0000"/>
                <w:sz w:val="18"/>
                <w:szCs w:val="18"/>
                <w:lang w:val="ru-RU"/>
              </w:rPr>
            </w:pPr>
          </w:p>
        </w:tc>
      </w:tr>
      <w:tr w:rsidR="00E5584F" w:rsidRPr="008147F9" w14:paraId="660D516A" w14:textId="77777777" w:rsidTr="00DE075F">
        <w:trPr>
          <w:trHeight w:val="187"/>
        </w:trPr>
        <w:tc>
          <w:tcPr>
            <w:tcW w:w="9673" w:type="dxa"/>
          </w:tcPr>
          <w:p w14:paraId="76779EA0" w14:textId="242EC191" w:rsidR="00E5584F" w:rsidRPr="00805776" w:rsidRDefault="00E5584F" w:rsidP="008B6EEC">
            <w:pPr>
              <w:pStyle w:val="1"/>
              <w:numPr>
                <w:ilvl w:val="0"/>
                <w:numId w:val="68"/>
              </w:numPr>
              <w:ind w:left="288" w:right="-86" w:hanging="403"/>
              <w:jc w:val="both"/>
              <w:rPr>
                <w:rFonts w:ascii="Verdana" w:hAnsi="Verdana" w:cs="Arial"/>
                <w:color w:val="FF0000"/>
                <w:sz w:val="18"/>
                <w:szCs w:val="18"/>
                <w:lang w:val="ru-RU"/>
              </w:rPr>
            </w:pPr>
            <w:bookmarkStart w:id="1" w:name="_Ref29895692"/>
            <w:r w:rsidRPr="00805776">
              <w:rPr>
                <w:rFonts w:ascii="Verdana" w:hAnsi="Verdana" w:cs="Arial"/>
                <w:b/>
                <w:sz w:val="18"/>
                <w:szCs w:val="18"/>
                <w:lang w:val="ru-RU"/>
              </w:rPr>
              <w:t>Обстоятельства, которые могут повлиять на форму и содержание Аудиторского заключения</w:t>
            </w:r>
            <w:bookmarkEnd w:id="1"/>
          </w:p>
        </w:tc>
      </w:tr>
      <w:tr w:rsidR="00E5584F" w:rsidRPr="008147F9" w14:paraId="2062E296" w14:textId="77777777" w:rsidTr="00DE075F">
        <w:trPr>
          <w:trHeight w:val="187"/>
        </w:trPr>
        <w:tc>
          <w:tcPr>
            <w:tcW w:w="9673" w:type="dxa"/>
          </w:tcPr>
          <w:p w14:paraId="27F941ED" w14:textId="77777777" w:rsidR="00E5584F" w:rsidRPr="00805776" w:rsidRDefault="00E5584F" w:rsidP="00372286">
            <w:pPr>
              <w:pStyle w:val="Indent3"/>
              <w:spacing w:line="240" w:lineRule="auto"/>
              <w:ind w:left="-108" w:right="-96" w:firstLine="0"/>
              <w:rPr>
                <w:rFonts w:ascii="Verdana" w:hAnsi="Verdana" w:cs="Arial"/>
                <w:color w:val="FF0000"/>
                <w:sz w:val="18"/>
                <w:szCs w:val="18"/>
                <w:lang w:val="ru-RU"/>
              </w:rPr>
            </w:pPr>
          </w:p>
        </w:tc>
      </w:tr>
      <w:tr w:rsidR="00E5584F" w:rsidRPr="008147F9" w14:paraId="407A54D9" w14:textId="77777777" w:rsidTr="00DE075F">
        <w:trPr>
          <w:trHeight w:val="187"/>
        </w:trPr>
        <w:tc>
          <w:tcPr>
            <w:tcW w:w="9673" w:type="dxa"/>
          </w:tcPr>
          <w:p w14:paraId="0C9B64E5" w14:textId="77777777" w:rsidR="00E5584F" w:rsidRPr="00805776" w:rsidRDefault="00E5584F" w:rsidP="00E5584F">
            <w:pPr>
              <w:pStyle w:val="Indent3"/>
              <w:numPr>
                <w:ilvl w:val="1"/>
                <w:numId w:val="68"/>
              </w:numPr>
              <w:spacing w:line="240" w:lineRule="auto"/>
              <w:ind w:left="288" w:right="-86" w:hanging="403"/>
              <w:rPr>
                <w:rFonts w:ascii="Verdana" w:hAnsi="Verdana" w:cs="Arial"/>
                <w:color w:val="FF0000"/>
                <w:sz w:val="18"/>
                <w:szCs w:val="18"/>
                <w:lang w:val="ru-RU"/>
              </w:rPr>
            </w:pPr>
            <w:r w:rsidRPr="00805776">
              <w:rPr>
                <w:rFonts w:ascii="Verdana" w:hAnsi="Verdana" w:cs="Arial"/>
                <w:sz w:val="18"/>
                <w:szCs w:val="18"/>
                <w:lang w:val="ru-RU"/>
              </w:rPr>
              <w:t>Аудитор должен определить, какие вопросы из тех, которые были включены в сообщение информации лицам, отвечающим за корпоративное управление Заказчика, являются наиболее значимыми для аудита (т.е. Ключевыми вопросами аудита). Аудитор опишет данные вопросы в Аудиторском заключении, кроме случаев, когда публичное раскрытие информации об этих вопросах запрещено законом или нормативным актом, или когда, в крайне редких случаях, Аудитор придёт к выводу о том, что информация о каком-либо вопросе не должна быть сообщена в Аудиторском заключении, так как можно обоснованно предположить, что отрицательные последствия сообщения такой информации превысят общественно значимую пользу от ее несообщения.</w:t>
            </w:r>
          </w:p>
        </w:tc>
      </w:tr>
      <w:tr w:rsidR="00E5584F" w:rsidRPr="008147F9" w14:paraId="4FE851B6" w14:textId="77777777" w:rsidTr="00DE075F">
        <w:trPr>
          <w:trHeight w:val="187"/>
        </w:trPr>
        <w:tc>
          <w:tcPr>
            <w:tcW w:w="9673" w:type="dxa"/>
          </w:tcPr>
          <w:p w14:paraId="3015D064" w14:textId="77777777" w:rsidR="00E5584F" w:rsidRPr="00805776" w:rsidRDefault="00E5584F" w:rsidP="00372286">
            <w:pPr>
              <w:pStyle w:val="Indent3"/>
              <w:spacing w:line="240" w:lineRule="auto"/>
              <w:ind w:left="-108" w:right="-96" w:firstLine="0"/>
              <w:rPr>
                <w:rFonts w:ascii="Verdana" w:hAnsi="Verdana" w:cs="Arial"/>
                <w:color w:val="FF0000"/>
                <w:sz w:val="18"/>
                <w:szCs w:val="18"/>
                <w:lang w:val="ru-RU"/>
              </w:rPr>
            </w:pPr>
          </w:p>
        </w:tc>
      </w:tr>
      <w:tr w:rsidR="00E5584F" w:rsidRPr="008147F9" w14:paraId="1EB8977D" w14:textId="77777777" w:rsidTr="00DE075F">
        <w:trPr>
          <w:trHeight w:val="187"/>
        </w:trPr>
        <w:tc>
          <w:tcPr>
            <w:tcW w:w="9673" w:type="dxa"/>
          </w:tcPr>
          <w:p w14:paraId="1E93949A" w14:textId="77777777" w:rsidR="00E5584F" w:rsidRPr="00805776" w:rsidRDefault="00E5584F" w:rsidP="00E5584F">
            <w:pPr>
              <w:pStyle w:val="Indent3"/>
              <w:numPr>
                <w:ilvl w:val="1"/>
                <w:numId w:val="68"/>
              </w:numPr>
              <w:spacing w:line="240" w:lineRule="auto"/>
              <w:ind w:left="288" w:right="-86" w:hanging="403"/>
              <w:rPr>
                <w:rFonts w:ascii="Verdana" w:hAnsi="Verdana" w:cs="Arial"/>
                <w:color w:val="FF0000"/>
                <w:sz w:val="18"/>
                <w:szCs w:val="18"/>
                <w:lang w:val="ru-RU"/>
              </w:rPr>
            </w:pPr>
            <w:r w:rsidRPr="00805776">
              <w:rPr>
                <w:rFonts w:ascii="Verdana" w:hAnsi="Verdana" w:cs="Arial"/>
                <w:sz w:val="18"/>
                <w:szCs w:val="18"/>
                <w:lang w:val="ru-RU"/>
              </w:rPr>
              <w:t xml:space="preserve">Аудитор имеет определенные обязанности по отношению к прочей информации, включенной в годовой отчет (далее по тексту – "Прочая информация"), как описано ниже в разделе "Прочая информация, включенная в годовой отчет компании Заказчика". Аудитор обязан описать в </w:t>
            </w:r>
            <w:proofErr w:type="gramStart"/>
            <w:r w:rsidRPr="00805776">
              <w:rPr>
                <w:rFonts w:ascii="Verdana" w:hAnsi="Verdana" w:cs="Arial"/>
                <w:sz w:val="18"/>
                <w:szCs w:val="18"/>
                <w:lang w:val="ru-RU"/>
              </w:rPr>
              <w:t>разделе ”Прочая</w:t>
            </w:r>
            <w:proofErr w:type="gramEnd"/>
            <w:r w:rsidRPr="00805776">
              <w:rPr>
                <w:rFonts w:ascii="Verdana" w:hAnsi="Verdana" w:cs="Arial"/>
                <w:sz w:val="18"/>
                <w:szCs w:val="18"/>
                <w:lang w:val="ru-RU"/>
              </w:rPr>
              <w:t xml:space="preserve"> информация, включенная в годовой отчет компании Заказчика” в Аудиторском заключении, какие документы являются обязательными для рассмотрения, и описать обязанности Аудитора по прочтению и рассмотрению Прочей информации в соотношении с аудитом. Аудитор также обязан, для документов, имеющихся в доступе до даты Аудиторского заключения, включить в Аудиторское заключение заявление о том, что Аудитор не обнаружил неисправленных существенных искажений Прочей информации, либо описание таких обнаруженных искажений.</w:t>
            </w:r>
          </w:p>
        </w:tc>
      </w:tr>
      <w:tr w:rsidR="00E5584F" w:rsidRPr="008147F9" w14:paraId="2F855912" w14:textId="77777777" w:rsidTr="00DE075F">
        <w:trPr>
          <w:trHeight w:val="187"/>
        </w:trPr>
        <w:tc>
          <w:tcPr>
            <w:tcW w:w="9673" w:type="dxa"/>
          </w:tcPr>
          <w:p w14:paraId="2A984B16" w14:textId="77777777" w:rsidR="00E5584F" w:rsidRPr="00805776" w:rsidRDefault="00E5584F" w:rsidP="00372286">
            <w:pPr>
              <w:pStyle w:val="Indent3"/>
              <w:spacing w:line="240" w:lineRule="auto"/>
              <w:ind w:left="-108" w:right="-96" w:firstLine="0"/>
              <w:rPr>
                <w:rFonts w:ascii="Verdana" w:hAnsi="Verdana" w:cs="Arial"/>
                <w:color w:val="FF0000"/>
                <w:sz w:val="18"/>
                <w:szCs w:val="18"/>
                <w:lang w:val="ru-RU"/>
              </w:rPr>
            </w:pPr>
          </w:p>
        </w:tc>
      </w:tr>
      <w:tr w:rsidR="00E5584F" w:rsidRPr="008147F9" w14:paraId="63BE0847" w14:textId="77777777" w:rsidTr="00DE075F">
        <w:trPr>
          <w:trHeight w:val="187"/>
        </w:trPr>
        <w:tc>
          <w:tcPr>
            <w:tcW w:w="9673" w:type="dxa"/>
          </w:tcPr>
          <w:p w14:paraId="29B6C55B" w14:textId="77777777" w:rsidR="00E5584F" w:rsidRPr="00805776" w:rsidRDefault="00E5584F" w:rsidP="00E5584F">
            <w:pPr>
              <w:pStyle w:val="Indent3"/>
              <w:numPr>
                <w:ilvl w:val="1"/>
                <w:numId w:val="68"/>
              </w:numPr>
              <w:spacing w:line="240" w:lineRule="auto"/>
              <w:ind w:left="288" w:right="-86" w:hanging="403"/>
              <w:rPr>
                <w:rFonts w:ascii="Verdana" w:hAnsi="Verdana" w:cs="Arial"/>
                <w:color w:val="FF0000"/>
                <w:sz w:val="18"/>
                <w:szCs w:val="18"/>
                <w:lang w:val="ru-RU"/>
              </w:rPr>
            </w:pPr>
            <w:r w:rsidRPr="00805776">
              <w:rPr>
                <w:rFonts w:ascii="Verdana" w:hAnsi="Verdana" w:cs="Arial"/>
                <w:sz w:val="18"/>
                <w:szCs w:val="18"/>
                <w:lang w:val="ru-RU"/>
              </w:rPr>
              <w:lastRenderedPageBreak/>
              <w:t>Окончательная форма и содержание Аудиторского заключения будут результатом обнаруженных Аудитором проблем и сделанных выводов. Аудитор сообщит руководству и лицам, отвечающим за корпоративное управление, все обстоятельства, повлиявшие на окончательную форму и содержание Аудиторского заключения.</w:t>
            </w:r>
          </w:p>
        </w:tc>
      </w:tr>
      <w:tr w:rsidR="00E5584F" w:rsidRPr="008147F9" w14:paraId="04493EAA" w14:textId="77777777" w:rsidTr="00DE075F">
        <w:trPr>
          <w:trHeight w:val="187"/>
        </w:trPr>
        <w:tc>
          <w:tcPr>
            <w:tcW w:w="9673" w:type="dxa"/>
          </w:tcPr>
          <w:p w14:paraId="0C506BEE" w14:textId="77777777" w:rsidR="00E5584F" w:rsidRPr="00805776" w:rsidDel="00227E0F" w:rsidRDefault="00E5584F" w:rsidP="00372286">
            <w:pPr>
              <w:pStyle w:val="1"/>
              <w:ind w:left="289" w:right="-96" w:hanging="397"/>
              <w:jc w:val="both"/>
              <w:rPr>
                <w:rFonts w:ascii="Verdana" w:hAnsi="Verdana" w:cs="Arial"/>
                <w:color w:val="FF0000"/>
                <w:sz w:val="18"/>
                <w:szCs w:val="18"/>
                <w:lang w:val="ru-RU"/>
              </w:rPr>
            </w:pPr>
          </w:p>
        </w:tc>
      </w:tr>
      <w:tr w:rsidR="00E5584F" w:rsidRPr="008147F9" w14:paraId="54B618CC" w14:textId="77777777" w:rsidTr="00DE075F">
        <w:trPr>
          <w:trHeight w:val="187"/>
        </w:trPr>
        <w:tc>
          <w:tcPr>
            <w:tcW w:w="9673" w:type="dxa"/>
          </w:tcPr>
          <w:p w14:paraId="08F5B1E3" w14:textId="77777777" w:rsidR="00E5584F" w:rsidRPr="00805776" w:rsidRDefault="00E5584F" w:rsidP="008B6EEC">
            <w:pPr>
              <w:pStyle w:val="1"/>
              <w:numPr>
                <w:ilvl w:val="0"/>
                <w:numId w:val="68"/>
              </w:numPr>
              <w:ind w:left="288" w:right="-86" w:hanging="403"/>
              <w:jc w:val="both"/>
              <w:rPr>
                <w:rFonts w:ascii="Verdana" w:hAnsi="Verdana" w:cs="Arial"/>
                <w:b/>
                <w:bCs/>
                <w:sz w:val="18"/>
                <w:szCs w:val="18"/>
                <w:lang w:val="ru-RU"/>
              </w:rPr>
            </w:pPr>
            <w:r w:rsidRPr="00805776">
              <w:rPr>
                <w:rFonts w:ascii="Verdana" w:hAnsi="Verdana" w:cs="Arial"/>
                <w:b/>
                <w:sz w:val="18"/>
                <w:szCs w:val="18"/>
                <w:lang w:val="ru-RU"/>
              </w:rPr>
              <w:t xml:space="preserve">Обязанности и заверения руководства Заказчика </w:t>
            </w:r>
          </w:p>
        </w:tc>
      </w:tr>
      <w:tr w:rsidR="00E5584F" w:rsidRPr="008147F9" w14:paraId="4616F81F" w14:textId="77777777" w:rsidTr="00DE075F">
        <w:trPr>
          <w:trHeight w:val="187"/>
        </w:trPr>
        <w:tc>
          <w:tcPr>
            <w:tcW w:w="9673" w:type="dxa"/>
          </w:tcPr>
          <w:p w14:paraId="68E220F3" w14:textId="77777777" w:rsidR="00E5584F" w:rsidRPr="00805776" w:rsidRDefault="00E5584F" w:rsidP="00372286">
            <w:pPr>
              <w:pStyle w:val="1"/>
              <w:ind w:left="-108" w:right="-96"/>
              <w:jc w:val="both"/>
              <w:rPr>
                <w:rFonts w:ascii="Verdana" w:hAnsi="Verdana" w:cs="Arial"/>
                <w:b/>
                <w:sz w:val="18"/>
                <w:szCs w:val="18"/>
                <w:lang w:val="ru-RU"/>
              </w:rPr>
            </w:pPr>
          </w:p>
        </w:tc>
      </w:tr>
      <w:tr w:rsidR="00E5584F" w:rsidRPr="008147F9" w14:paraId="100A3F3D" w14:textId="77777777" w:rsidTr="00DE075F">
        <w:trPr>
          <w:trHeight w:val="187"/>
        </w:trPr>
        <w:tc>
          <w:tcPr>
            <w:tcW w:w="9673" w:type="dxa"/>
          </w:tcPr>
          <w:p w14:paraId="7A39A209" w14:textId="77777777" w:rsidR="00E5584F" w:rsidRPr="00805776" w:rsidRDefault="00E5584F" w:rsidP="00E5584F">
            <w:pPr>
              <w:pStyle w:val="Indent3"/>
              <w:numPr>
                <w:ilvl w:val="1"/>
                <w:numId w:val="68"/>
              </w:numPr>
              <w:spacing w:line="240" w:lineRule="auto"/>
              <w:ind w:left="288" w:right="-86" w:hanging="403"/>
              <w:rPr>
                <w:rFonts w:ascii="Verdana" w:hAnsi="Verdana" w:cs="Arial"/>
                <w:sz w:val="18"/>
                <w:szCs w:val="18"/>
                <w:lang w:val="ru-RU"/>
              </w:rPr>
            </w:pPr>
            <w:r w:rsidRPr="00805776">
              <w:rPr>
                <w:rFonts w:ascii="Verdana" w:hAnsi="Verdana" w:cs="Arial"/>
                <w:sz w:val="18"/>
                <w:szCs w:val="18"/>
                <w:lang w:val="ru-RU"/>
              </w:rPr>
              <w:t>Аудит проводится исходя из того, что руководство Заказчика и (если применимо) лица, отвечающие за корпоративное управление, признают и понимают, что они несут ответственность за следующие вопросы:</w:t>
            </w:r>
          </w:p>
        </w:tc>
      </w:tr>
      <w:tr w:rsidR="00E5584F" w:rsidRPr="008147F9" w14:paraId="5B4D3CB6" w14:textId="77777777" w:rsidTr="00DE075F">
        <w:trPr>
          <w:trHeight w:val="187"/>
        </w:trPr>
        <w:tc>
          <w:tcPr>
            <w:tcW w:w="9673" w:type="dxa"/>
          </w:tcPr>
          <w:p w14:paraId="7428C652" w14:textId="77777777" w:rsidR="00E5584F" w:rsidRPr="00805776" w:rsidRDefault="00E5584F" w:rsidP="00372286">
            <w:pPr>
              <w:pStyle w:val="Indent3"/>
              <w:spacing w:line="240" w:lineRule="auto"/>
              <w:ind w:left="-108" w:right="-96" w:firstLine="0"/>
              <w:rPr>
                <w:rFonts w:ascii="Verdana" w:hAnsi="Verdana" w:cs="Arial"/>
                <w:sz w:val="18"/>
                <w:szCs w:val="18"/>
                <w:lang w:val="ru-RU"/>
              </w:rPr>
            </w:pPr>
          </w:p>
        </w:tc>
      </w:tr>
      <w:tr w:rsidR="00E5584F" w:rsidRPr="008147F9" w14:paraId="67A7D828" w14:textId="77777777" w:rsidTr="00DE075F">
        <w:trPr>
          <w:trHeight w:val="187"/>
        </w:trPr>
        <w:tc>
          <w:tcPr>
            <w:tcW w:w="9673" w:type="dxa"/>
          </w:tcPr>
          <w:p w14:paraId="3D1EF4F3" w14:textId="77777777" w:rsidR="00E5584F" w:rsidRPr="00805776" w:rsidRDefault="00E5584F" w:rsidP="00317123">
            <w:pPr>
              <w:pStyle w:val="Indent3"/>
              <w:numPr>
                <w:ilvl w:val="0"/>
                <w:numId w:val="71"/>
              </w:numPr>
              <w:spacing w:line="240" w:lineRule="auto"/>
              <w:ind w:left="288" w:right="-86" w:hanging="403"/>
              <w:rPr>
                <w:rFonts w:ascii="Verdana" w:hAnsi="Verdana" w:cs="Arial"/>
                <w:sz w:val="18"/>
                <w:szCs w:val="18"/>
                <w:lang w:val="ru-RU"/>
              </w:rPr>
            </w:pPr>
            <w:r w:rsidRPr="00805776">
              <w:rPr>
                <w:rFonts w:ascii="Verdana" w:hAnsi="Verdana" w:cs="Arial"/>
                <w:sz w:val="18"/>
                <w:szCs w:val="18"/>
                <w:lang w:val="ru-RU"/>
              </w:rPr>
              <w:t>подготовку и достоверное представление Финансовой отчетности в соответствии с МСФО. При подготовке Финансовой отчетности руководство несет ответственность за оценку способности компании Заказчика продолжать непрерывно свою деятельность, за раскрытие, в соответствующих случаях, сведений, относящихся к непрерывности деятельности, и за составление отчетности на основе допущения о непрерывности деятельности, за исключением случаев, когда руководство намеревается ликвидировать компанию, прекратить ее деятельность или когда у него нет реальной альтернативы таким действиям;</w:t>
            </w:r>
          </w:p>
        </w:tc>
      </w:tr>
      <w:tr w:rsidR="00E5584F" w:rsidRPr="008147F9" w14:paraId="32D3D7B8" w14:textId="77777777" w:rsidTr="00DE075F">
        <w:trPr>
          <w:trHeight w:val="187"/>
        </w:trPr>
        <w:tc>
          <w:tcPr>
            <w:tcW w:w="9673" w:type="dxa"/>
          </w:tcPr>
          <w:p w14:paraId="2D1C541E" w14:textId="77777777" w:rsidR="00E5584F" w:rsidRPr="00805776" w:rsidRDefault="00E5584F" w:rsidP="00372286">
            <w:pPr>
              <w:pStyle w:val="Indent3"/>
              <w:spacing w:line="240" w:lineRule="auto"/>
              <w:ind w:left="-108" w:right="-96" w:firstLine="0"/>
              <w:rPr>
                <w:rFonts w:ascii="Verdana" w:hAnsi="Verdana" w:cs="Arial"/>
                <w:sz w:val="18"/>
                <w:szCs w:val="18"/>
                <w:lang w:val="ru-RU"/>
              </w:rPr>
            </w:pPr>
          </w:p>
        </w:tc>
      </w:tr>
      <w:tr w:rsidR="00E5584F" w:rsidRPr="008147F9" w14:paraId="2DB9AF98" w14:textId="77777777" w:rsidTr="00DE075F">
        <w:trPr>
          <w:trHeight w:val="187"/>
        </w:trPr>
        <w:tc>
          <w:tcPr>
            <w:tcW w:w="9673" w:type="dxa"/>
          </w:tcPr>
          <w:p w14:paraId="04077900" w14:textId="77777777" w:rsidR="00E5584F" w:rsidRPr="00805776" w:rsidRDefault="00E5584F" w:rsidP="00317123">
            <w:pPr>
              <w:pStyle w:val="Indent3"/>
              <w:numPr>
                <w:ilvl w:val="0"/>
                <w:numId w:val="71"/>
              </w:numPr>
              <w:spacing w:line="240" w:lineRule="auto"/>
              <w:ind w:left="288" w:right="-86" w:hanging="403"/>
              <w:rPr>
                <w:rFonts w:ascii="Verdana" w:hAnsi="Verdana" w:cs="Arial"/>
                <w:sz w:val="18"/>
                <w:szCs w:val="18"/>
                <w:lang w:val="ru-RU"/>
              </w:rPr>
            </w:pPr>
            <w:r w:rsidRPr="00805776">
              <w:rPr>
                <w:rFonts w:ascii="Verdana" w:hAnsi="Verdana" w:cs="Arial"/>
                <w:sz w:val="18"/>
                <w:szCs w:val="18"/>
                <w:lang w:val="ru-RU"/>
              </w:rPr>
              <w:t xml:space="preserve">поддержание такой системы внутреннего контроля, которую руководство Заказчика считает необходимой для подготовки Финансовой отчетности, не содержащей существенных искажений вследствие недобросовестных действий или ошибки; </w:t>
            </w:r>
          </w:p>
        </w:tc>
      </w:tr>
      <w:tr w:rsidR="00E5584F" w:rsidRPr="008147F9" w14:paraId="4F233246" w14:textId="77777777" w:rsidTr="00DE075F">
        <w:trPr>
          <w:trHeight w:val="187"/>
        </w:trPr>
        <w:tc>
          <w:tcPr>
            <w:tcW w:w="9673" w:type="dxa"/>
          </w:tcPr>
          <w:p w14:paraId="479235B5" w14:textId="77777777" w:rsidR="00E5584F" w:rsidRPr="00805776" w:rsidRDefault="00E5584F" w:rsidP="00372286">
            <w:pPr>
              <w:pStyle w:val="Indent3"/>
              <w:spacing w:line="240" w:lineRule="auto"/>
              <w:ind w:left="-108" w:right="-96" w:firstLine="0"/>
              <w:rPr>
                <w:rFonts w:ascii="Verdana" w:hAnsi="Verdana" w:cs="Arial"/>
                <w:sz w:val="18"/>
                <w:szCs w:val="18"/>
                <w:lang w:val="ru-RU"/>
              </w:rPr>
            </w:pPr>
          </w:p>
        </w:tc>
      </w:tr>
      <w:tr w:rsidR="00E5584F" w:rsidRPr="008147F9" w14:paraId="38D7EFF2" w14:textId="77777777" w:rsidTr="00DE075F">
        <w:trPr>
          <w:trHeight w:val="187"/>
        </w:trPr>
        <w:tc>
          <w:tcPr>
            <w:tcW w:w="9673" w:type="dxa"/>
          </w:tcPr>
          <w:p w14:paraId="06F9D11D" w14:textId="6478A460" w:rsidR="00E5584F" w:rsidRPr="00805776" w:rsidRDefault="00E5584F" w:rsidP="00754E57">
            <w:pPr>
              <w:pStyle w:val="Indent3"/>
              <w:numPr>
                <w:ilvl w:val="0"/>
                <w:numId w:val="71"/>
              </w:numPr>
              <w:spacing w:line="240" w:lineRule="auto"/>
              <w:ind w:left="288" w:right="-86" w:hanging="403"/>
              <w:rPr>
                <w:rFonts w:ascii="Verdana" w:hAnsi="Verdana" w:cs="Arial"/>
                <w:sz w:val="18"/>
                <w:szCs w:val="18"/>
                <w:lang w:val="ru-RU"/>
              </w:rPr>
            </w:pPr>
            <w:r w:rsidRPr="00805776">
              <w:rPr>
                <w:rFonts w:ascii="Verdana" w:hAnsi="Verdana" w:cs="Arial"/>
                <w:sz w:val="18"/>
                <w:szCs w:val="18"/>
                <w:lang w:val="ru-RU"/>
              </w:rPr>
              <w:t>предоставление Аудитору: 1)</w:t>
            </w:r>
            <w:r w:rsidRPr="00805776">
              <w:rPr>
                <w:rFonts w:ascii="Verdana" w:hAnsi="Verdana" w:cs="Arial"/>
                <w:sz w:val="18"/>
                <w:szCs w:val="18"/>
              </w:rPr>
              <w:t> </w:t>
            </w:r>
            <w:r w:rsidRPr="00805776">
              <w:rPr>
                <w:rFonts w:ascii="Verdana" w:hAnsi="Verdana" w:cs="Arial"/>
                <w:sz w:val="18"/>
                <w:szCs w:val="18"/>
                <w:lang w:val="ru-RU"/>
              </w:rPr>
              <w:t>своевременного доступа ко всей известной руководству Заказчика информации, относящейся к подготовке Финансовой отчетности и соответствующих раскрытий информации, такой как учетные записи, документация и прочее; 2)</w:t>
            </w:r>
            <w:r w:rsidRPr="00805776">
              <w:rPr>
                <w:rFonts w:ascii="Verdana" w:hAnsi="Verdana" w:cs="Arial"/>
                <w:sz w:val="18"/>
                <w:szCs w:val="18"/>
              </w:rPr>
              <w:t> </w:t>
            </w:r>
            <w:r w:rsidRPr="00805776">
              <w:rPr>
                <w:rFonts w:ascii="Verdana" w:hAnsi="Verdana" w:cs="Arial"/>
                <w:sz w:val="18"/>
                <w:szCs w:val="18"/>
                <w:lang w:val="ru-RU"/>
              </w:rPr>
              <w:t xml:space="preserve">дополнительной информации, которую может запросить Аудитор у руководства Заказчика с целью проведения аудиторской проверки; а также 3) неограниченного доступа к лицам в составе организации Заказчика, к которым Аудитор сочтет необходимым обратиться для получения аудиторских доказательств. </w:t>
            </w:r>
          </w:p>
        </w:tc>
      </w:tr>
      <w:tr w:rsidR="00E5584F" w:rsidRPr="008147F9" w14:paraId="23333A76" w14:textId="77777777" w:rsidTr="00DE075F">
        <w:trPr>
          <w:trHeight w:val="187"/>
        </w:trPr>
        <w:tc>
          <w:tcPr>
            <w:tcW w:w="9673" w:type="dxa"/>
          </w:tcPr>
          <w:p w14:paraId="4F1CE969" w14:textId="77777777" w:rsidR="00E5584F" w:rsidRPr="00805776" w:rsidRDefault="00E5584F" w:rsidP="00372286">
            <w:pPr>
              <w:pStyle w:val="Indent3"/>
              <w:spacing w:line="240" w:lineRule="auto"/>
              <w:ind w:left="-108" w:right="-96" w:firstLine="0"/>
              <w:rPr>
                <w:rFonts w:ascii="Verdana" w:hAnsi="Verdana" w:cs="Arial"/>
                <w:sz w:val="18"/>
                <w:szCs w:val="18"/>
                <w:lang w:val="ru-RU"/>
              </w:rPr>
            </w:pPr>
          </w:p>
        </w:tc>
      </w:tr>
      <w:tr w:rsidR="00E5584F" w:rsidRPr="008147F9" w14:paraId="35B10380" w14:textId="77777777" w:rsidTr="00DE075F">
        <w:trPr>
          <w:trHeight w:val="187"/>
        </w:trPr>
        <w:tc>
          <w:tcPr>
            <w:tcW w:w="9673" w:type="dxa"/>
          </w:tcPr>
          <w:p w14:paraId="7F56881F" w14:textId="0C5978F7" w:rsidR="00E5584F" w:rsidRPr="00805776" w:rsidRDefault="00E5584F" w:rsidP="00754E57">
            <w:pPr>
              <w:pStyle w:val="1"/>
              <w:ind w:left="300" w:right="-96"/>
              <w:jc w:val="both"/>
              <w:rPr>
                <w:rFonts w:ascii="Verdana" w:hAnsi="Verdana" w:cs="Arial"/>
                <w:sz w:val="18"/>
                <w:szCs w:val="18"/>
                <w:lang w:val="ru-RU"/>
              </w:rPr>
            </w:pPr>
            <w:r w:rsidRPr="00805776">
              <w:rPr>
                <w:rFonts w:ascii="Verdana" w:hAnsi="Verdana" w:cs="Arial"/>
                <w:sz w:val="18"/>
                <w:szCs w:val="18"/>
                <w:lang w:val="ru-RU"/>
              </w:rPr>
              <w:t>Непредставление Аудитору со стороны руководства Заказчика упомянутой выше информации или доступа к лицам в организации Заказчика</w:t>
            </w:r>
            <w:r w:rsidR="00754E57">
              <w:rPr>
                <w:rFonts w:ascii="Verdana" w:hAnsi="Verdana" w:cs="Arial"/>
                <w:sz w:val="18"/>
                <w:szCs w:val="18"/>
                <w:lang w:val="ru-RU"/>
              </w:rPr>
              <w:t xml:space="preserve"> </w:t>
            </w:r>
            <w:r w:rsidRPr="00805776">
              <w:rPr>
                <w:rFonts w:ascii="Verdana" w:hAnsi="Verdana" w:cs="Arial"/>
                <w:sz w:val="18"/>
                <w:szCs w:val="18"/>
                <w:lang w:val="ru-RU"/>
              </w:rPr>
              <w:t>может привести к тому, что Аудитор будет вынужден задержать выпуск Аудиторского заключения, изменить процедуры аудита или расторгнуть Договор.</w:t>
            </w:r>
          </w:p>
        </w:tc>
      </w:tr>
      <w:tr w:rsidR="00E5584F" w:rsidRPr="008147F9" w14:paraId="4902B697" w14:textId="77777777" w:rsidTr="00DE075F">
        <w:trPr>
          <w:trHeight w:val="187"/>
        </w:trPr>
        <w:tc>
          <w:tcPr>
            <w:tcW w:w="9673" w:type="dxa"/>
          </w:tcPr>
          <w:p w14:paraId="62E01140" w14:textId="77777777" w:rsidR="00E5584F" w:rsidRPr="00805776" w:rsidRDefault="00E5584F" w:rsidP="00372286">
            <w:pPr>
              <w:pStyle w:val="1"/>
              <w:ind w:left="-108" w:right="-96"/>
              <w:jc w:val="both"/>
              <w:rPr>
                <w:rFonts w:ascii="Verdana" w:hAnsi="Verdana" w:cs="Arial"/>
                <w:sz w:val="18"/>
                <w:szCs w:val="18"/>
                <w:lang w:val="ru-RU"/>
              </w:rPr>
            </w:pPr>
          </w:p>
        </w:tc>
      </w:tr>
      <w:tr w:rsidR="00E5584F" w:rsidRPr="008147F9" w14:paraId="59B3EA2E" w14:textId="77777777" w:rsidTr="00DE075F">
        <w:trPr>
          <w:trHeight w:val="187"/>
        </w:trPr>
        <w:tc>
          <w:tcPr>
            <w:tcW w:w="9673" w:type="dxa"/>
          </w:tcPr>
          <w:p w14:paraId="08239FBE" w14:textId="77777777" w:rsidR="00E5584F" w:rsidRPr="00805776" w:rsidRDefault="00E5584F" w:rsidP="00E5584F">
            <w:pPr>
              <w:pStyle w:val="Indent3"/>
              <w:numPr>
                <w:ilvl w:val="1"/>
                <w:numId w:val="68"/>
              </w:numPr>
              <w:spacing w:line="240" w:lineRule="auto"/>
              <w:ind w:left="288" w:right="-86" w:hanging="403"/>
              <w:rPr>
                <w:rFonts w:ascii="Verdana" w:hAnsi="Verdana" w:cs="Arial"/>
                <w:sz w:val="18"/>
                <w:szCs w:val="18"/>
                <w:lang w:val="ru-RU"/>
              </w:rPr>
            </w:pPr>
            <w:r w:rsidRPr="00805776">
              <w:rPr>
                <w:rFonts w:ascii="Verdana" w:hAnsi="Verdana" w:cs="Arial"/>
                <w:sz w:val="18"/>
                <w:szCs w:val="18"/>
                <w:lang w:val="ru-RU"/>
              </w:rPr>
              <w:t>Руководство Заказчика также несет ответственность за корректировку Финансовой отчетности с целью исправления искажений, выявленных Аудитором, а также за направление Аудитору письменных заявлений с подтверждением того, что любые неисправленные руководством Заказчика искажения являются, по мнению руководства, несущественными как индивидуально, так и в совокупности для Финансовой отчетности в целом.</w:t>
            </w:r>
          </w:p>
        </w:tc>
      </w:tr>
      <w:tr w:rsidR="00E5584F" w:rsidRPr="008147F9" w14:paraId="36E5BA23" w14:textId="77777777" w:rsidTr="00DE075F">
        <w:trPr>
          <w:trHeight w:val="187"/>
        </w:trPr>
        <w:tc>
          <w:tcPr>
            <w:tcW w:w="9673" w:type="dxa"/>
          </w:tcPr>
          <w:p w14:paraId="662BBC5A" w14:textId="77777777" w:rsidR="00E5584F" w:rsidRPr="00805776" w:rsidRDefault="00E5584F" w:rsidP="00372286">
            <w:pPr>
              <w:pStyle w:val="1"/>
              <w:ind w:left="289" w:right="-96" w:hanging="397"/>
              <w:jc w:val="both"/>
              <w:rPr>
                <w:rFonts w:ascii="Verdana" w:hAnsi="Verdana" w:cs="Arial"/>
                <w:sz w:val="18"/>
                <w:szCs w:val="18"/>
                <w:lang w:val="ru-RU"/>
              </w:rPr>
            </w:pPr>
          </w:p>
        </w:tc>
      </w:tr>
      <w:tr w:rsidR="00E5584F" w:rsidRPr="008147F9" w14:paraId="1AFB9B00" w14:textId="77777777" w:rsidTr="00DE075F">
        <w:trPr>
          <w:trHeight w:val="187"/>
        </w:trPr>
        <w:tc>
          <w:tcPr>
            <w:tcW w:w="9673" w:type="dxa"/>
          </w:tcPr>
          <w:p w14:paraId="2622AAB5" w14:textId="77777777" w:rsidR="00E5584F" w:rsidRPr="00805776" w:rsidRDefault="00C35BC8" w:rsidP="00E5584F">
            <w:pPr>
              <w:pStyle w:val="Indent3"/>
              <w:numPr>
                <w:ilvl w:val="1"/>
                <w:numId w:val="68"/>
              </w:numPr>
              <w:spacing w:line="240" w:lineRule="auto"/>
              <w:ind w:left="288" w:right="-86" w:hanging="403"/>
              <w:rPr>
                <w:rFonts w:ascii="Verdana" w:hAnsi="Verdana" w:cs="Arial"/>
                <w:sz w:val="18"/>
                <w:szCs w:val="18"/>
                <w:lang w:val="ru-RU"/>
              </w:rPr>
            </w:pPr>
            <w:r w:rsidRPr="00805776">
              <w:rPr>
                <w:rFonts w:ascii="Verdana" w:hAnsi="Verdana" w:cs="Arial"/>
                <w:sz w:val="18"/>
                <w:szCs w:val="18"/>
                <w:lang w:val="ru-RU"/>
              </w:rPr>
              <w:t xml:space="preserve">Руководство Заказчика несет ответственность, под контролем лиц, отвечающих за корпоративное управление, за осуществление деятельности в соответствии с законодательством и иными применимыми актами. Руководство Заказчика и лица, отвечающие за корпоративное управление, также несут ответственность за выявление и устранение любых </w:t>
            </w:r>
            <w:proofErr w:type="spellStart"/>
            <w:r w:rsidRPr="00805776">
              <w:rPr>
                <w:rFonts w:ascii="Verdana" w:hAnsi="Verdana" w:cs="Arial"/>
                <w:sz w:val="18"/>
                <w:szCs w:val="18"/>
                <w:lang w:val="ru-RU"/>
              </w:rPr>
              <w:t>несоблюдений</w:t>
            </w:r>
            <w:proofErr w:type="spellEnd"/>
            <w:r w:rsidRPr="00805776">
              <w:rPr>
                <w:rFonts w:ascii="Verdana" w:hAnsi="Verdana" w:cs="Arial"/>
                <w:sz w:val="18"/>
                <w:szCs w:val="18"/>
                <w:lang w:val="ru-RU"/>
              </w:rPr>
              <w:t xml:space="preserve"> действующего законодательства и иных применимых актов. Руководство Заказчика несет ответственность за своевременное информирование Аудитора обо всех случаях нарушений нормативных или иных правовых актов и злоупотреблениях, о которых известно руководству или лицам, отвечающим за корпоративное управление, и (а) ведущих к искажению Финансовой отчетности, (</w:t>
            </w:r>
            <w:r w:rsidRPr="00805776">
              <w:rPr>
                <w:rFonts w:ascii="Verdana" w:hAnsi="Verdana" w:cs="Arial"/>
                <w:sz w:val="18"/>
                <w:szCs w:val="18"/>
              </w:rPr>
              <w:t>b</w:t>
            </w:r>
            <w:r w:rsidRPr="00805776">
              <w:rPr>
                <w:rFonts w:ascii="Verdana" w:hAnsi="Verdana" w:cs="Arial"/>
                <w:sz w:val="18"/>
                <w:szCs w:val="18"/>
                <w:lang w:val="ru-RU"/>
              </w:rPr>
              <w:t xml:space="preserve">)  имеющих прямой эффект на определение уровня существенности и подлежащих раскрытию в Финансовой отчетности и/или (с) не имеющих прямого эффекта на уровень существенности и подлежащих раскрытию в Финансовой отчетности, но соблюдение которых может быть основополагающим для деятельности компании Заказчика, способности продолжать деятельность или избегать значительных санкций. Руководство Заказчика должно информировать Аудитора о вышеуказанных обстоятельствах (независимо от источника или формы предоставления такой информации, (включая, в частности, информацию, предоставленную осведомленными лицами, сотрудниками, бывшими сотрудниками, аналитиками, регулирующими органами или иными лицами)), а также предоставлять Аудитору полный и своевременный доступ к результатам расследований, проведенных руководством, и к сведениям о предполагаемом информировании общественности или регулирующих органов в отношении такой информации. Нарушения и злоупотребления подразумевают манипулирование финансовыми показателями со стороны руководства или сотрудников Заказчика; хищение имущества руководящими и рядовыми сотрудниками Заказчика; умышленное избежание процедур внутреннего контроля; неправомерное влияние взаимосвязанных сторон на операции с ними; преднамеренное введение в заблуждение Аудитора и другие случаи несоблюдения законодательства и иных применимых актов или мошенничества, которые могут привести к искажениям в Финансовой отчетности или иным образом повлиять на процесс подготовки Финансовой отчетности Заказчика. В случае </w:t>
            </w:r>
            <w:r w:rsidRPr="00805776">
              <w:rPr>
                <w:rFonts w:ascii="Verdana" w:hAnsi="Verdana" w:cs="Arial"/>
                <w:sz w:val="18"/>
                <w:szCs w:val="18"/>
                <w:lang w:val="ru-RU"/>
              </w:rPr>
              <w:lastRenderedPageBreak/>
              <w:t>установления Заказчиком ограничений на предоставление информации Аудитору согласно настоящему пункту (исходя из заявлений Заказчика о праве не разглашать адвокатскую тайну или по другим основаниям) Заказчик незамедлительно информирует Аудитора о том, что определенная информация не будет предоставлена Аудитору. Любое такое непредоставление информации может считаться ограничением на объем и состав аудита и может воспрепятствовать Аудитору в выражении мнения о Финансовой отчетности Заказчика; привести к изменению вида заключения, выдаваемого Аудитором в отношении такой Финансовой отчетности; либо иным образом повлиять на способность Аудитора продолжать сотрудничество с Заказчиком в качестве независимой аудиторской фирмы. Аудитор доводит до сведения лиц, отвечающих за корпоративное управление, любые факты непредоставления такой информации</w:t>
            </w:r>
            <w:r w:rsidR="00E5584F" w:rsidRPr="00805776">
              <w:rPr>
                <w:rFonts w:ascii="Verdana" w:hAnsi="Verdana" w:cs="Arial"/>
                <w:sz w:val="18"/>
                <w:szCs w:val="18"/>
                <w:lang w:val="ru-RU"/>
              </w:rPr>
              <w:t>.</w:t>
            </w:r>
            <w:r w:rsidR="00E5584F" w:rsidRPr="00805776">
              <w:rPr>
                <w:rFonts w:ascii="Verdana" w:hAnsi="Verdana" w:cs="Arial"/>
                <w:sz w:val="18"/>
                <w:szCs w:val="18"/>
                <w:vertAlign w:val="superscript"/>
                <w:lang w:val="ru-RU"/>
              </w:rPr>
              <w:t xml:space="preserve"> </w:t>
            </w:r>
          </w:p>
        </w:tc>
      </w:tr>
      <w:tr w:rsidR="00E5584F" w:rsidRPr="008147F9" w14:paraId="6BBC20C7" w14:textId="77777777" w:rsidTr="00DE075F">
        <w:trPr>
          <w:trHeight w:val="187"/>
        </w:trPr>
        <w:tc>
          <w:tcPr>
            <w:tcW w:w="9673" w:type="dxa"/>
          </w:tcPr>
          <w:p w14:paraId="41762026" w14:textId="77777777" w:rsidR="00E5584F" w:rsidRPr="00805776" w:rsidRDefault="00E5584F" w:rsidP="00372286">
            <w:pPr>
              <w:pStyle w:val="Indent3"/>
              <w:spacing w:line="240" w:lineRule="auto"/>
              <w:ind w:left="-108" w:right="-96" w:firstLine="0"/>
              <w:rPr>
                <w:rFonts w:ascii="Verdana" w:hAnsi="Verdana" w:cs="Arial"/>
                <w:sz w:val="18"/>
                <w:szCs w:val="18"/>
                <w:lang w:val="ru-RU"/>
              </w:rPr>
            </w:pPr>
          </w:p>
        </w:tc>
      </w:tr>
      <w:tr w:rsidR="00E5584F" w:rsidRPr="008147F9" w14:paraId="2C04A85B" w14:textId="77777777" w:rsidTr="00DE075F">
        <w:trPr>
          <w:trHeight w:val="187"/>
        </w:trPr>
        <w:tc>
          <w:tcPr>
            <w:tcW w:w="9673" w:type="dxa"/>
          </w:tcPr>
          <w:p w14:paraId="2B425D5E" w14:textId="77777777" w:rsidR="00E5584F" w:rsidRPr="00010E23" w:rsidRDefault="00E5584F" w:rsidP="00E5584F">
            <w:pPr>
              <w:pStyle w:val="Indent3"/>
              <w:numPr>
                <w:ilvl w:val="1"/>
                <w:numId w:val="68"/>
              </w:numPr>
              <w:spacing w:line="240" w:lineRule="auto"/>
              <w:ind w:left="288" w:right="-86" w:hanging="403"/>
              <w:rPr>
                <w:rFonts w:ascii="Verdana" w:hAnsi="Verdana" w:cs="Arial"/>
                <w:sz w:val="18"/>
                <w:szCs w:val="18"/>
                <w:lang w:val="ru-RU" w:eastAsia="ru-RU"/>
              </w:rPr>
            </w:pPr>
            <w:r w:rsidRPr="00010E23">
              <w:rPr>
                <w:rFonts w:ascii="Verdana" w:hAnsi="Verdana" w:cs="Arial"/>
                <w:sz w:val="18"/>
                <w:szCs w:val="18"/>
                <w:lang w:val="ru-RU"/>
              </w:rPr>
              <w:t>Аудитор задаст руководству Заказчика ряд вопросов о представлениях, содержащихся в Финансовой отчетности. При завершении оказания Услуг Аудитор также получит от руководства Заказчика подтверждения в письменной форме, относящиеся к указанным вопросам, а также о том, что руководство Заказчика: (1) выполнило свои обязанности в отношении подготовки и достоверного представления Финансовой отчетности в соответствии с требованиями МСФО, и все операции были учтены и отражены в Финансовой отчетности, а также о том, что руководство Заказчика (2) предоставило Аудитору всю необходимую информацию и доступ в соответствии с положениями настоящего Договора. Ответы на такие вопросы, письменные представления и результаты проведенных Аудитором процедур представляют собой доказательства, используемые Аудитором при формировании мнения о Финансовой отчетности.</w:t>
            </w:r>
          </w:p>
        </w:tc>
      </w:tr>
      <w:tr w:rsidR="000D1837" w:rsidRPr="008147F9" w14:paraId="034EE4D0" w14:textId="77777777" w:rsidTr="00DE075F">
        <w:trPr>
          <w:trHeight w:val="187"/>
        </w:trPr>
        <w:tc>
          <w:tcPr>
            <w:tcW w:w="9673" w:type="dxa"/>
          </w:tcPr>
          <w:p w14:paraId="49CE1D82" w14:textId="77777777" w:rsidR="000D1837" w:rsidRPr="00010E23" w:rsidRDefault="000D1837" w:rsidP="000D1837">
            <w:pPr>
              <w:pStyle w:val="Indent3"/>
              <w:spacing w:line="240" w:lineRule="auto"/>
              <w:ind w:left="288" w:right="-86" w:firstLine="0"/>
              <w:rPr>
                <w:rFonts w:ascii="Verdana" w:hAnsi="Verdana" w:cs="Arial"/>
                <w:sz w:val="18"/>
                <w:szCs w:val="18"/>
                <w:lang w:val="ru-RU"/>
              </w:rPr>
            </w:pPr>
          </w:p>
        </w:tc>
      </w:tr>
      <w:tr w:rsidR="00A81380" w:rsidRPr="008147F9" w14:paraId="4BD3340E" w14:textId="77777777" w:rsidTr="00DE075F">
        <w:trPr>
          <w:trHeight w:val="187"/>
        </w:trPr>
        <w:tc>
          <w:tcPr>
            <w:tcW w:w="9673" w:type="dxa"/>
          </w:tcPr>
          <w:p w14:paraId="1C4A6945" w14:textId="1347D608" w:rsidR="00A81380" w:rsidRPr="00010E23" w:rsidRDefault="0017432F" w:rsidP="00E5584F">
            <w:pPr>
              <w:pStyle w:val="Indent3"/>
              <w:numPr>
                <w:ilvl w:val="1"/>
                <w:numId w:val="68"/>
              </w:numPr>
              <w:spacing w:line="240" w:lineRule="auto"/>
              <w:ind w:left="288" w:right="-86" w:hanging="403"/>
              <w:rPr>
                <w:rFonts w:ascii="Verdana" w:hAnsi="Verdana" w:cs="Arial"/>
                <w:sz w:val="18"/>
                <w:szCs w:val="18"/>
                <w:lang w:val="ru-RU"/>
              </w:rPr>
            </w:pPr>
            <w:r w:rsidRPr="00010E23">
              <w:rPr>
                <w:rFonts w:ascii="Verdana" w:hAnsi="Verdana" w:cs="Arial"/>
                <w:sz w:val="18"/>
                <w:szCs w:val="18"/>
                <w:lang w:val="ru-RU"/>
              </w:rPr>
              <w:t xml:space="preserve">Настоящим Заказчик подтверждает, что по состоянию на момент заключения Договора </w:t>
            </w:r>
            <w:r w:rsidRPr="00010E23">
              <w:rPr>
                <w:rFonts w:ascii="Verdana" w:hAnsi="Verdana" w:cs="Arial"/>
                <w:spacing w:val="-2"/>
                <w:sz w:val="18"/>
                <w:szCs w:val="18"/>
                <w:lang w:val="ru-RU"/>
              </w:rPr>
              <w:t>Финансовая отчетность подлежит раскрытию в полном объеме и(или) доступ к содержащейся в государственном информационном ресурсе бухгалтерской (финансовой) отчетности (ГИРБО) информации Заказчика не ограничен в соответствии с постановлением Правительства Российской Федерации</w:t>
            </w:r>
            <w:r w:rsidR="00754E57" w:rsidRPr="00010E23">
              <w:rPr>
                <w:rFonts w:ascii="Verdana" w:hAnsi="Verdana" w:cs="Arial"/>
                <w:spacing w:val="-2"/>
                <w:sz w:val="18"/>
                <w:szCs w:val="18"/>
                <w:lang w:val="ru-RU"/>
              </w:rPr>
              <w:t xml:space="preserve"> от 16 сентября 2022 г. № 1624</w:t>
            </w:r>
            <w:r w:rsidRPr="00010E23">
              <w:rPr>
                <w:rFonts w:ascii="Verdana" w:hAnsi="Verdana" w:cs="Arial"/>
                <w:spacing w:val="-2"/>
                <w:sz w:val="18"/>
                <w:szCs w:val="18"/>
                <w:lang w:val="ru-RU"/>
              </w:rPr>
              <w:t>.</w:t>
            </w:r>
          </w:p>
          <w:p w14:paraId="3BC7DDD6" w14:textId="77777777" w:rsidR="00754E57" w:rsidRPr="00010E23" w:rsidRDefault="00754E57" w:rsidP="00A81380">
            <w:pPr>
              <w:pStyle w:val="Indent3"/>
              <w:spacing w:line="240" w:lineRule="auto"/>
              <w:ind w:left="288" w:right="-86" w:firstLine="0"/>
              <w:rPr>
                <w:rFonts w:ascii="Verdana" w:hAnsi="Verdana" w:cs="Arial"/>
                <w:spacing w:val="-2"/>
                <w:sz w:val="18"/>
                <w:szCs w:val="18"/>
                <w:lang w:val="ru-RU"/>
              </w:rPr>
            </w:pPr>
          </w:p>
          <w:p w14:paraId="27F4149B" w14:textId="5D811322" w:rsidR="00A81380" w:rsidRPr="00010E23" w:rsidRDefault="0017432F" w:rsidP="00A81380">
            <w:pPr>
              <w:pStyle w:val="Indent3"/>
              <w:spacing w:line="240" w:lineRule="auto"/>
              <w:ind w:left="288" w:right="-86" w:firstLine="0"/>
              <w:rPr>
                <w:rFonts w:ascii="Verdana" w:hAnsi="Verdana" w:cs="Arial"/>
                <w:spacing w:val="-2"/>
                <w:sz w:val="18"/>
                <w:szCs w:val="18"/>
                <w:lang w:val="ru-RU"/>
              </w:rPr>
            </w:pPr>
            <w:r w:rsidRPr="00010E23">
              <w:rPr>
                <w:rFonts w:ascii="Verdana" w:hAnsi="Verdana" w:cs="Arial"/>
                <w:spacing w:val="-2"/>
                <w:sz w:val="18"/>
                <w:szCs w:val="18"/>
                <w:lang w:val="ru-RU"/>
              </w:rPr>
              <w:t xml:space="preserve">Заказчик обязуется незамедлительно, но в любом случае не позднее </w:t>
            </w:r>
            <w:r w:rsidR="00486BC9" w:rsidRPr="00010E23">
              <w:rPr>
                <w:rFonts w:ascii="Verdana" w:hAnsi="Verdana" w:cs="Arial"/>
                <w:spacing w:val="-2"/>
                <w:sz w:val="18"/>
                <w:szCs w:val="18"/>
                <w:lang w:val="ru-RU"/>
              </w:rPr>
              <w:t>даты</w:t>
            </w:r>
            <w:r w:rsidRPr="00010E23">
              <w:rPr>
                <w:rFonts w:ascii="Verdana" w:hAnsi="Verdana" w:cs="Arial"/>
                <w:spacing w:val="-2"/>
                <w:sz w:val="18"/>
                <w:szCs w:val="18"/>
                <w:lang w:val="ru-RU"/>
              </w:rPr>
              <w:t xml:space="preserve"> Аудиторского заключения, уведомить Аудитора в случае, если Финансовая отчетность не подлежит раскрытию или содержит сведения, не подлежащие раскрытию в соответствии с законодательством Российской Федерации и(или) доступ к содержащейся в ГИРБО информации Заказчика ограничен в соответствии с постановлением Правительства Российской Федерации от 16 сентября 2022 г. № 1624.</w:t>
            </w:r>
          </w:p>
          <w:p w14:paraId="3103A8F5" w14:textId="77777777" w:rsidR="00754E57" w:rsidRPr="00010E23" w:rsidRDefault="00754E57" w:rsidP="00A81380">
            <w:pPr>
              <w:pStyle w:val="Indent3"/>
              <w:spacing w:line="240" w:lineRule="auto"/>
              <w:ind w:left="288" w:right="-86" w:firstLine="0"/>
              <w:rPr>
                <w:rFonts w:ascii="Verdana" w:hAnsi="Verdana" w:cs="Arial"/>
                <w:sz w:val="18"/>
                <w:szCs w:val="18"/>
                <w:lang w:val="ru-RU"/>
              </w:rPr>
            </w:pPr>
          </w:p>
          <w:p w14:paraId="7399EECA" w14:textId="77777777" w:rsidR="00754E57" w:rsidRPr="00010E23" w:rsidRDefault="0017432F" w:rsidP="00754E57">
            <w:pPr>
              <w:pStyle w:val="Indent3"/>
              <w:spacing w:line="240" w:lineRule="auto"/>
              <w:ind w:left="288" w:right="-86" w:firstLine="0"/>
              <w:rPr>
                <w:rFonts w:ascii="Verdana" w:hAnsi="Verdana" w:cs="Arial"/>
                <w:sz w:val="18"/>
                <w:szCs w:val="18"/>
                <w:lang w:val="ru-RU"/>
              </w:rPr>
            </w:pPr>
            <w:r w:rsidRPr="00010E23">
              <w:rPr>
                <w:rFonts w:ascii="Verdana" w:hAnsi="Verdana" w:cs="Arial"/>
                <w:sz w:val="18"/>
                <w:szCs w:val="18"/>
                <w:lang w:val="ru-RU"/>
              </w:rPr>
              <w:t xml:space="preserve">В случае </w:t>
            </w:r>
            <w:proofErr w:type="spellStart"/>
            <w:r w:rsidRPr="00010E23">
              <w:rPr>
                <w:rFonts w:ascii="Verdana" w:hAnsi="Verdana" w:cs="Arial"/>
                <w:sz w:val="18"/>
                <w:szCs w:val="18"/>
                <w:lang w:val="ru-RU"/>
              </w:rPr>
              <w:t>неинформирования</w:t>
            </w:r>
            <w:proofErr w:type="spellEnd"/>
            <w:r w:rsidRPr="00010E23">
              <w:rPr>
                <w:rFonts w:ascii="Verdana" w:hAnsi="Verdana" w:cs="Arial"/>
                <w:sz w:val="18"/>
                <w:szCs w:val="18"/>
                <w:lang w:val="ru-RU"/>
              </w:rPr>
              <w:t xml:space="preserve"> или несвоевременного информирования Аудитора о наличии в отношении Финансовой отчетности ограничений на раскрытие, как указано выше, Аудитор не несет ответственности перед Заказчиком за представление в налоговый орган Аудиторского заключения в полном объеме на основании ч.8 и ч.10 ст. 13 ФЗ «Об аудиторской деятельности». </w:t>
            </w:r>
          </w:p>
          <w:p w14:paraId="5E7214D8" w14:textId="77777777" w:rsidR="00754E57" w:rsidRPr="00010E23" w:rsidRDefault="00754E57" w:rsidP="00754E57">
            <w:pPr>
              <w:pStyle w:val="Indent3"/>
              <w:spacing w:line="240" w:lineRule="auto"/>
              <w:ind w:left="288" w:right="-86" w:firstLine="0"/>
              <w:rPr>
                <w:rFonts w:ascii="Verdana" w:hAnsi="Verdana" w:cs="Arial"/>
                <w:sz w:val="18"/>
                <w:szCs w:val="18"/>
                <w:lang w:val="ru-RU"/>
              </w:rPr>
            </w:pPr>
          </w:p>
          <w:p w14:paraId="43FC9454" w14:textId="736AACBF" w:rsidR="00A81380" w:rsidRPr="00010E23" w:rsidRDefault="0017432F" w:rsidP="00754E57">
            <w:pPr>
              <w:pStyle w:val="Indent3"/>
              <w:spacing w:line="240" w:lineRule="auto"/>
              <w:ind w:left="288" w:right="-86" w:firstLine="0"/>
              <w:rPr>
                <w:rFonts w:ascii="Verdana" w:hAnsi="Verdana" w:cs="Arial"/>
                <w:sz w:val="18"/>
                <w:szCs w:val="18"/>
                <w:lang w:val="ru-RU"/>
              </w:rPr>
            </w:pPr>
            <w:r w:rsidRPr="00010E23">
              <w:rPr>
                <w:rFonts w:ascii="Verdana" w:hAnsi="Verdana" w:cs="Arial"/>
                <w:spacing w:val="-2"/>
                <w:sz w:val="18"/>
                <w:szCs w:val="18"/>
                <w:lang w:val="ru-RU"/>
              </w:rPr>
              <w:t>В случае если Заказчик раскрывает Финансовую отчетность вместе с Аудиторским заключением в соответствии с Федеральным законом от 22 апреля 1996 года № 39-ФЗ «О рынке ценных бумаг», Заказчик обязуется уведомить Аудитора о дате такого раскрытия незамедлительно, но не позднее 4 (четырех) дней с даты Аудиторского заключения, если иной срок не будет согласован между Сторонами.</w:t>
            </w:r>
          </w:p>
        </w:tc>
      </w:tr>
      <w:tr w:rsidR="00390684" w:rsidRPr="008147F9" w14:paraId="4C9D498E" w14:textId="77777777" w:rsidTr="00DE075F">
        <w:trPr>
          <w:trHeight w:val="187"/>
        </w:trPr>
        <w:tc>
          <w:tcPr>
            <w:tcW w:w="9673" w:type="dxa"/>
          </w:tcPr>
          <w:p w14:paraId="1D471FD7" w14:textId="77777777" w:rsidR="00390684" w:rsidRPr="00805776" w:rsidRDefault="00390684" w:rsidP="00390684">
            <w:pPr>
              <w:pStyle w:val="Indent3"/>
              <w:spacing w:line="240" w:lineRule="auto"/>
              <w:ind w:left="288" w:right="-86" w:firstLine="0"/>
              <w:rPr>
                <w:rFonts w:ascii="Verdana" w:hAnsi="Verdana" w:cs="Arial"/>
                <w:sz w:val="18"/>
                <w:szCs w:val="18"/>
                <w:lang w:val="ru-RU"/>
              </w:rPr>
            </w:pPr>
          </w:p>
        </w:tc>
      </w:tr>
      <w:tr w:rsidR="00E5584F" w:rsidRPr="008147F9" w14:paraId="4A0906AA" w14:textId="77777777" w:rsidTr="00DE075F">
        <w:trPr>
          <w:trHeight w:val="187"/>
        </w:trPr>
        <w:tc>
          <w:tcPr>
            <w:tcW w:w="9673" w:type="dxa"/>
          </w:tcPr>
          <w:p w14:paraId="45DCFDFF" w14:textId="77777777" w:rsidR="00E5584F" w:rsidRPr="00805776" w:rsidRDefault="00E5584F" w:rsidP="00372286">
            <w:pPr>
              <w:pStyle w:val="Bullet"/>
              <w:widowControl w:val="0"/>
              <w:ind w:left="-108" w:right="-96" w:firstLine="0"/>
              <w:jc w:val="both"/>
              <w:rPr>
                <w:rFonts w:ascii="Verdana" w:hAnsi="Verdana" w:cs="Arial"/>
                <w:b/>
                <w:color w:val="FF6600"/>
                <w:sz w:val="18"/>
                <w:szCs w:val="18"/>
                <w:lang w:val="ru-RU"/>
              </w:rPr>
            </w:pPr>
          </w:p>
        </w:tc>
      </w:tr>
      <w:tr w:rsidR="00E5584F" w:rsidRPr="00805776" w14:paraId="6B7E4C6B" w14:textId="77777777" w:rsidTr="00DE075F">
        <w:trPr>
          <w:trHeight w:val="187"/>
        </w:trPr>
        <w:tc>
          <w:tcPr>
            <w:tcW w:w="9673" w:type="dxa"/>
          </w:tcPr>
          <w:p w14:paraId="5751783B" w14:textId="77777777" w:rsidR="00E5584F" w:rsidRPr="00805776" w:rsidRDefault="00E5584F" w:rsidP="008B6EEC">
            <w:pPr>
              <w:pStyle w:val="1"/>
              <w:numPr>
                <w:ilvl w:val="0"/>
                <w:numId w:val="68"/>
              </w:numPr>
              <w:ind w:left="288" w:right="-86" w:hanging="403"/>
              <w:jc w:val="both"/>
              <w:rPr>
                <w:rFonts w:ascii="Verdana" w:hAnsi="Verdana" w:cs="Arial"/>
                <w:color w:val="000000"/>
                <w:sz w:val="18"/>
                <w:szCs w:val="18"/>
                <w:lang w:val="ru-RU"/>
              </w:rPr>
            </w:pPr>
            <w:r w:rsidRPr="00805776">
              <w:rPr>
                <w:rFonts w:ascii="Verdana" w:hAnsi="Verdana" w:cs="Arial"/>
                <w:b/>
                <w:sz w:val="18"/>
                <w:szCs w:val="18"/>
                <w:lang w:val="ru-RU"/>
              </w:rPr>
              <w:t>Оплата Услуг</w:t>
            </w:r>
          </w:p>
        </w:tc>
      </w:tr>
      <w:tr w:rsidR="00E5584F" w:rsidRPr="00805776" w14:paraId="18DC223F" w14:textId="77777777" w:rsidTr="00DE075F">
        <w:trPr>
          <w:trHeight w:val="187"/>
        </w:trPr>
        <w:tc>
          <w:tcPr>
            <w:tcW w:w="9673" w:type="dxa"/>
          </w:tcPr>
          <w:p w14:paraId="67468EAB" w14:textId="77777777" w:rsidR="00E5584F" w:rsidRPr="00805776" w:rsidRDefault="00E5584F" w:rsidP="00372286">
            <w:pPr>
              <w:pStyle w:val="1"/>
              <w:ind w:left="-108" w:right="-96"/>
              <w:jc w:val="both"/>
              <w:rPr>
                <w:rFonts w:ascii="Verdana" w:hAnsi="Verdana" w:cs="Arial"/>
                <w:b/>
                <w:sz w:val="18"/>
                <w:szCs w:val="18"/>
                <w:highlight w:val="yellow"/>
                <w:lang w:val="ru-RU"/>
              </w:rPr>
            </w:pPr>
          </w:p>
        </w:tc>
      </w:tr>
      <w:tr w:rsidR="00E5584F" w:rsidRPr="008147F9" w14:paraId="240CA059" w14:textId="77777777" w:rsidTr="00DE075F">
        <w:trPr>
          <w:trHeight w:val="187"/>
        </w:trPr>
        <w:tc>
          <w:tcPr>
            <w:tcW w:w="9673" w:type="dxa"/>
          </w:tcPr>
          <w:p w14:paraId="501A827C" w14:textId="0B996789" w:rsidR="00E5584F" w:rsidRPr="00805776" w:rsidRDefault="00E5584F" w:rsidP="00E5584F">
            <w:pPr>
              <w:pStyle w:val="Indent3"/>
              <w:numPr>
                <w:ilvl w:val="1"/>
                <w:numId w:val="68"/>
              </w:numPr>
              <w:spacing w:line="240" w:lineRule="auto"/>
              <w:ind w:left="288" w:right="-86" w:hanging="403"/>
              <w:rPr>
                <w:rFonts w:ascii="Verdana" w:hAnsi="Verdana" w:cs="Arial"/>
                <w:sz w:val="18"/>
                <w:szCs w:val="18"/>
                <w:lang w:val="ru-RU"/>
              </w:rPr>
            </w:pPr>
            <w:r w:rsidRPr="00805776">
              <w:rPr>
                <w:rFonts w:ascii="Verdana" w:hAnsi="Verdana" w:cs="Arial"/>
                <w:sz w:val="18"/>
                <w:szCs w:val="18"/>
                <w:lang w:val="ru-RU"/>
              </w:rPr>
              <w:t>Стоимость Услуг Аудитора состоит из суммы вознаграждения Аудитора за оказание Услуг, суммы дополнительных расходов Аудитора,</w:t>
            </w:r>
            <w:r w:rsidR="009B00BF">
              <w:rPr>
                <w:rFonts w:ascii="Verdana" w:hAnsi="Verdana" w:cs="Arial"/>
                <w:sz w:val="18"/>
                <w:szCs w:val="18"/>
                <w:lang w:val="ru-RU"/>
              </w:rPr>
              <w:t xml:space="preserve"> предварительно согласованных с </w:t>
            </w:r>
            <w:proofErr w:type="spellStart"/>
            <w:r w:rsidR="009B00BF">
              <w:rPr>
                <w:rFonts w:ascii="Verdana" w:hAnsi="Verdana" w:cs="Arial"/>
                <w:sz w:val="18"/>
                <w:szCs w:val="18"/>
                <w:lang w:val="ru-RU"/>
              </w:rPr>
              <w:t>заказчикорм</w:t>
            </w:r>
            <w:proofErr w:type="spellEnd"/>
            <w:r w:rsidR="009B00BF">
              <w:rPr>
                <w:rFonts w:ascii="Verdana" w:hAnsi="Verdana" w:cs="Arial"/>
                <w:sz w:val="18"/>
                <w:szCs w:val="18"/>
                <w:lang w:val="ru-RU"/>
              </w:rPr>
              <w:t>,</w:t>
            </w:r>
            <w:r w:rsidRPr="00805776">
              <w:rPr>
                <w:rFonts w:ascii="Verdana" w:hAnsi="Verdana" w:cs="Arial"/>
                <w:sz w:val="18"/>
                <w:szCs w:val="18"/>
                <w:lang w:val="ru-RU"/>
              </w:rPr>
              <w:t xml:space="preserve"> связанных с оказанием Услуг, иных надбавок, если таковые предусмотрены Договором. В сумму вознаграждения Аудитора за оказание Услуг включена стоимость использования специальных технических средств, необходимых Аудитору для оказания Услуг.</w:t>
            </w:r>
          </w:p>
        </w:tc>
      </w:tr>
      <w:tr w:rsidR="00E5584F" w:rsidRPr="008147F9" w14:paraId="51769691" w14:textId="77777777" w:rsidTr="00DE075F">
        <w:trPr>
          <w:trHeight w:val="187"/>
        </w:trPr>
        <w:tc>
          <w:tcPr>
            <w:tcW w:w="9673" w:type="dxa"/>
          </w:tcPr>
          <w:p w14:paraId="13702CE2" w14:textId="77777777" w:rsidR="00E5584F" w:rsidRPr="00E93704" w:rsidRDefault="00E5584F" w:rsidP="00372286">
            <w:pPr>
              <w:pStyle w:val="1"/>
              <w:ind w:left="282" w:right="-96"/>
              <w:jc w:val="both"/>
              <w:rPr>
                <w:rFonts w:ascii="Verdana" w:hAnsi="Verdana" w:cs="Arial"/>
                <w:b/>
                <w:sz w:val="18"/>
                <w:szCs w:val="18"/>
                <w:lang w:val="ru-RU" w:eastAsia="ru-RU"/>
              </w:rPr>
            </w:pPr>
          </w:p>
        </w:tc>
      </w:tr>
      <w:tr w:rsidR="00E5584F" w:rsidRPr="008147F9" w14:paraId="169D13CC" w14:textId="77777777" w:rsidTr="00DE075F">
        <w:trPr>
          <w:trHeight w:val="187"/>
        </w:trPr>
        <w:tc>
          <w:tcPr>
            <w:tcW w:w="9673" w:type="dxa"/>
          </w:tcPr>
          <w:p w14:paraId="7C48D918" w14:textId="191E143D" w:rsidR="001F74D0" w:rsidRPr="00E93704" w:rsidRDefault="00E5584F" w:rsidP="00DA210C">
            <w:pPr>
              <w:pStyle w:val="1"/>
              <w:numPr>
                <w:ilvl w:val="0"/>
                <w:numId w:val="64"/>
              </w:numPr>
              <w:ind w:right="-96"/>
              <w:jc w:val="both"/>
              <w:rPr>
                <w:rFonts w:ascii="Verdana" w:hAnsi="Verdana" w:cs="Arial"/>
                <w:sz w:val="18"/>
                <w:szCs w:val="18"/>
                <w:lang w:val="ru-RU"/>
              </w:rPr>
            </w:pPr>
            <w:r w:rsidRPr="00E93704">
              <w:rPr>
                <w:rFonts w:ascii="Verdana" w:hAnsi="Verdana" w:cs="Arial"/>
                <w:spacing w:val="-2"/>
                <w:sz w:val="18"/>
                <w:szCs w:val="18"/>
                <w:lang w:val="ru-RU"/>
              </w:rPr>
              <w:t xml:space="preserve">Аудитор оценивает сумму вознаграждения за оказание Услуг в размере _____________ российских рублей без учета российского налога на добавленную стоимость (НДС). </w:t>
            </w:r>
          </w:p>
          <w:p w14:paraId="414B8FCE" w14:textId="357B3ACE" w:rsidR="00DF580F" w:rsidRPr="00E93704" w:rsidRDefault="00DF580F" w:rsidP="001F74D0">
            <w:pPr>
              <w:pStyle w:val="1"/>
              <w:ind w:left="288" w:right="-86"/>
              <w:jc w:val="both"/>
              <w:rPr>
                <w:rFonts w:ascii="Verdana" w:hAnsi="Verdana" w:cs="Arial"/>
                <w:sz w:val="18"/>
                <w:szCs w:val="18"/>
                <w:lang w:val="ru-RU"/>
              </w:rPr>
            </w:pPr>
          </w:p>
          <w:p w14:paraId="38DB37D3" w14:textId="4ED3E5FB" w:rsidR="00E5584F" w:rsidRPr="00E93704" w:rsidRDefault="00E5584F" w:rsidP="001F74D0">
            <w:pPr>
              <w:pStyle w:val="1"/>
              <w:ind w:left="282" w:right="-96"/>
              <w:jc w:val="both"/>
              <w:rPr>
                <w:rFonts w:ascii="Verdana" w:hAnsi="Verdana" w:cs="Arial"/>
                <w:sz w:val="18"/>
                <w:szCs w:val="18"/>
                <w:lang w:val="ru-RU"/>
              </w:rPr>
            </w:pPr>
            <w:r w:rsidRPr="00E93704">
              <w:rPr>
                <w:rFonts w:ascii="Verdana" w:hAnsi="Verdana" w:cs="Arial"/>
                <w:spacing w:val="-2"/>
                <w:sz w:val="18"/>
                <w:szCs w:val="18"/>
                <w:lang w:val="ru-RU"/>
              </w:rPr>
              <w:t>Сумма вознаграждения Аудитора и график оказания Услуг основаны на следующих подлежащих выполнению предположениях или условиях:</w:t>
            </w:r>
            <w:r w:rsidRPr="00E93704">
              <w:rPr>
                <w:rFonts w:ascii="Verdana" w:hAnsi="Verdana" w:cs="Arial"/>
                <w:sz w:val="18"/>
                <w:szCs w:val="18"/>
                <w:lang w:val="ru-RU"/>
              </w:rPr>
              <w:t xml:space="preserve"> </w:t>
            </w:r>
          </w:p>
          <w:p w14:paraId="4CF964CE" w14:textId="77777777" w:rsidR="00E5584F" w:rsidRPr="00E93704" w:rsidRDefault="00E5584F" w:rsidP="00372286">
            <w:pPr>
              <w:pStyle w:val="1"/>
              <w:ind w:left="282" w:right="-96"/>
              <w:jc w:val="both"/>
              <w:rPr>
                <w:rFonts w:ascii="Verdana" w:hAnsi="Verdana" w:cs="Arial"/>
                <w:b/>
                <w:sz w:val="18"/>
                <w:szCs w:val="18"/>
                <w:lang w:val="ru-RU" w:eastAsia="ru-RU"/>
              </w:rPr>
            </w:pPr>
          </w:p>
        </w:tc>
      </w:tr>
      <w:tr w:rsidR="00E5584F" w:rsidRPr="008147F9" w14:paraId="59141E50" w14:textId="77777777" w:rsidTr="00DE075F">
        <w:trPr>
          <w:trHeight w:val="187"/>
        </w:trPr>
        <w:tc>
          <w:tcPr>
            <w:tcW w:w="9673" w:type="dxa"/>
          </w:tcPr>
          <w:p w14:paraId="60752EFD" w14:textId="77777777" w:rsidR="00E5584F" w:rsidRPr="00010E23" w:rsidRDefault="00E5584F" w:rsidP="00136225">
            <w:pPr>
              <w:pStyle w:val="1"/>
              <w:numPr>
                <w:ilvl w:val="0"/>
                <w:numId w:val="76"/>
              </w:numPr>
              <w:ind w:left="288" w:right="-86" w:hanging="403"/>
              <w:jc w:val="both"/>
              <w:rPr>
                <w:rFonts w:ascii="Verdana" w:hAnsi="Verdana" w:cs="Arial"/>
                <w:sz w:val="18"/>
                <w:szCs w:val="18"/>
                <w:lang w:val="ru-RU"/>
              </w:rPr>
            </w:pPr>
            <w:r w:rsidRPr="00010E23">
              <w:rPr>
                <w:rFonts w:ascii="Verdana" w:hAnsi="Verdana" w:cs="Arial"/>
                <w:sz w:val="18"/>
                <w:szCs w:val="18"/>
                <w:lang w:val="ru-RU"/>
              </w:rPr>
              <w:t>соблюдение Заказчиком требований Аудитора;</w:t>
            </w:r>
          </w:p>
          <w:p w14:paraId="0A989148" w14:textId="0B1457F8" w:rsidR="00E5584F" w:rsidRPr="00010E23" w:rsidRDefault="00E5584F" w:rsidP="00136225">
            <w:pPr>
              <w:pStyle w:val="1"/>
              <w:numPr>
                <w:ilvl w:val="0"/>
                <w:numId w:val="76"/>
              </w:numPr>
              <w:ind w:left="288" w:right="-86" w:hanging="403"/>
              <w:jc w:val="both"/>
              <w:rPr>
                <w:rFonts w:ascii="Verdana" w:hAnsi="Verdana" w:cs="Arial"/>
                <w:sz w:val="18"/>
                <w:szCs w:val="18"/>
                <w:lang w:val="ru-RU"/>
              </w:rPr>
            </w:pPr>
            <w:r w:rsidRPr="00010E23">
              <w:rPr>
                <w:rFonts w:ascii="Verdana" w:hAnsi="Verdana" w:cs="Arial"/>
                <w:sz w:val="18"/>
                <w:szCs w:val="18"/>
                <w:lang w:val="ru-RU"/>
              </w:rPr>
              <w:t xml:space="preserve">количество консолидируемых компаний </w:t>
            </w:r>
            <w:r w:rsidRPr="00010E23">
              <w:rPr>
                <w:rFonts w:ascii="Verdana" w:hAnsi="Verdana" w:cs="Arial"/>
                <w:b/>
                <w:sz w:val="18"/>
                <w:szCs w:val="18"/>
                <w:lang w:val="ru-RU"/>
              </w:rPr>
              <w:t>[Приложение №</w:t>
            </w:r>
            <w:r w:rsidRPr="00010E23">
              <w:rPr>
                <w:rFonts w:ascii="Verdana" w:hAnsi="Verdana" w:cs="Arial"/>
                <w:b/>
                <w:sz w:val="18"/>
                <w:szCs w:val="18"/>
                <w:lang w:val="en-US"/>
              </w:rPr>
              <w:t> </w:t>
            </w:r>
            <w:r w:rsidRPr="00010E23">
              <w:rPr>
                <w:rFonts w:ascii="Verdana" w:hAnsi="Verdana" w:cs="Arial"/>
                <w:b/>
                <w:sz w:val="18"/>
                <w:szCs w:val="18"/>
              </w:rPr>
              <w:t>XXX</w:t>
            </w:r>
            <w:r w:rsidRPr="00010E23">
              <w:rPr>
                <w:rFonts w:ascii="Verdana" w:hAnsi="Verdana" w:cs="Arial"/>
                <w:b/>
                <w:sz w:val="18"/>
                <w:szCs w:val="18"/>
                <w:lang w:val="ru-RU"/>
              </w:rPr>
              <w:t xml:space="preserve"> к настоящему Договору]</w:t>
            </w:r>
            <w:r w:rsidRPr="00010E23">
              <w:rPr>
                <w:rFonts w:ascii="Verdana" w:hAnsi="Verdana" w:cs="Arial"/>
                <w:sz w:val="18"/>
                <w:szCs w:val="18"/>
                <w:lang w:val="ru-RU"/>
              </w:rPr>
              <w:t>;</w:t>
            </w:r>
          </w:p>
          <w:p w14:paraId="1A0A23D1" w14:textId="77777777" w:rsidR="00E5584F" w:rsidRPr="00010E23" w:rsidRDefault="00E5584F" w:rsidP="00136225">
            <w:pPr>
              <w:pStyle w:val="1"/>
              <w:numPr>
                <w:ilvl w:val="0"/>
                <w:numId w:val="76"/>
              </w:numPr>
              <w:ind w:left="288" w:right="-86" w:hanging="403"/>
              <w:jc w:val="both"/>
              <w:rPr>
                <w:rFonts w:ascii="Verdana" w:hAnsi="Verdana" w:cs="Arial"/>
                <w:sz w:val="18"/>
                <w:szCs w:val="18"/>
                <w:lang w:val="ru-RU"/>
              </w:rPr>
            </w:pPr>
            <w:r w:rsidRPr="00010E23">
              <w:rPr>
                <w:rFonts w:ascii="Verdana" w:hAnsi="Verdana" w:cs="Arial"/>
                <w:sz w:val="18"/>
                <w:szCs w:val="18"/>
                <w:lang w:val="ru-RU"/>
              </w:rPr>
              <w:t>уровень подготовленности Заказчика к проведению аудита, включая надлежащую подготовку Финансовой отчетности;</w:t>
            </w:r>
          </w:p>
          <w:p w14:paraId="120CC64C" w14:textId="77777777" w:rsidR="00E5584F" w:rsidRPr="00010E23" w:rsidRDefault="00E5584F" w:rsidP="00136225">
            <w:pPr>
              <w:pStyle w:val="1"/>
              <w:numPr>
                <w:ilvl w:val="0"/>
                <w:numId w:val="76"/>
              </w:numPr>
              <w:ind w:left="288" w:right="-86" w:hanging="403"/>
              <w:jc w:val="both"/>
              <w:rPr>
                <w:rFonts w:ascii="Verdana" w:hAnsi="Verdana" w:cs="Arial"/>
                <w:sz w:val="18"/>
                <w:szCs w:val="18"/>
                <w:lang w:val="ru-RU"/>
              </w:rPr>
            </w:pPr>
            <w:r w:rsidRPr="00010E23">
              <w:rPr>
                <w:rFonts w:ascii="Verdana" w:hAnsi="Verdana" w:cs="Arial"/>
                <w:sz w:val="18"/>
                <w:szCs w:val="18"/>
                <w:lang w:val="ru-RU"/>
              </w:rPr>
              <w:t xml:space="preserve">соблюдение Заказчиком сроков предоставления требуемых документов. </w:t>
            </w:r>
          </w:p>
          <w:p w14:paraId="0F1FFC06" w14:textId="77777777" w:rsidR="00E5584F" w:rsidRPr="00010E23" w:rsidRDefault="00E5584F" w:rsidP="00136225">
            <w:pPr>
              <w:pStyle w:val="1"/>
              <w:spacing w:before="120"/>
              <w:ind w:left="300" w:right="-96"/>
              <w:jc w:val="both"/>
              <w:rPr>
                <w:rFonts w:ascii="Verdana" w:hAnsi="Verdana" w:cs="Arial"/>
                <w:sz w:val="18"/>
                <w:szCs w:val="18"/>
                <w:lang w:val="ru-RU"/>
              </w:rPr>
            </w:pPr>
            <w:r w:rsidRPr="00010E23">
              <w:rPr>
                <w:rFonts w:ascii="Verdana" w:hAnsi="Verdana" w:cs="Arial"/>
                <w:sz w:val="18"/>
                <w:szCs w:val="18"/>
                <w:lang w:val="ru-RU"/>
              </w:rPr>
              <w:lastRenderedPageBreak/>
              <w:t>В случае если вышеуказанные предположения или условия не будут выполняться, Аудитор по согласованию с Заказчиком может скорректировать сумму вознаграждения и предусмотреть иные сроки оказания Услуг.</w:t>
            </w:r>
          </w:p>
        </w:tc>
      </w:tr>
      <w:tr w:rsidR="00E5584F" w:rsidRPr="008147F9" w14:paraId="4FD69C7F" w14:textId="77777777" w:rsidTr="00DE075F">
        <w:trPr>
          <w:trHeight w:val="187"/>
        </w:trPr>
        <w:tc>
          <w:tcPr>
            <w:tcW w:w="9673" w:type="dxa"/>
          </w:tcPr>
          <w:p w14:paraId="73DBBC60" w14:textId="77777777" w:rsidR="00E5584F" w:rsidRPr="00010E23" w:rsidRDefault="00E5584F" w:rsidP="00372286">
            <w:pPr>
              <w:ind w:left="-108" w:right="-96"/>
              <w:jc w:val="both"/>
              <w:rPr>
                <w:rFonts w:ascii="Verdana" w:hAnsi="Verdana" w:cs="Arial"/>
                <w:sz w:val="18"/>
                <w:szCs w:val="18"/>
                <w:lang w:val="ru-RU"/>
              </w:rPr>
            </w:pPr>
          </w:p>
        </w:tc>
      </w:tr>
      <w:tr w:rsidR="00E5584F" w:rsidRPr="008147F9" w14:paraId="1DEEB060" w14:textId="77777777" w:rsidTr="00DE075F">
        <w:trPr>
          <w:trHeight w:val="187"/>
        </w:trPr>
        <w:tc>
          <w:tcPr>
            <w:tcW w:w="9673" w:type="dxa"/>
          </w:tcPr>
          <w:p w14:paraId="307BF18E" w14:textId="77777777" w:rsidR="00E5584F" w:rsidRPr="00010E23" w:rsidRDefault="00E5584F" w:rsidP="00136225">
            <w:pPr>
              <w:pStyle w:val="1"/>
              <w:ind w:left="300" w:right="-96"/>
              <w:jc w:val="both"/>
              <w:rPr>
                <w:rFonts w:ascii="Verdana" w:hAnsi="Verdana" w:cs="Arial"/>
                <w:sz w:val="18"/>
                <w:szCs w:val="18"/>
                <w:lang w:val="ru-RU"/>
              </w:rPr>
            </w:pPr>
          </w:p>
        </w:tc>
      </w:tr>
      <w:tr w:rsidR="00E5584F" w:rsidRPr="008147F9" w14:paraId="70E4477B" w14:textId="77777777" w:rsidTr="00DE075F">
        <w:trPr>
          <w:trHeight w:val="187"/>
        </w:trPr>
        <w:tc>
          <w:tcPr>
            <w:tcW w:w="9673" w:type="dxa"/>
          </w:tcPr>
          <w:p w14:paraId="19B2F101" w14:textId="77777777" w:rsidR="00E5584F" w:rsidRPr="00010E23" w:rsidRDefault="00E5584F" w:rsidP="00136225">
            <w:pPr>
              <w:pStyle w:val="1"/>
              <w:numPr>
                <w:ilvl w:val="0"/>
                <w:numId w:val="64"/>
              </w:numPr>
              <w:ind w:right="-96"/>
              <w:jc w:val="both"/>
              <w:rPr>
                <w:rFonts w:ascii="Verdana" w:hAnsi="Verdana" w:cs="Arial"/>
                <w:sz w:val="18"/>
                <w:szCs w:val="18"/>
                <w:lang w:val="ru-RU"/>
              </w:rPr>
            </w:pPr>
            <w:r w:rsidRPr="00010E23">
              <w:rPr>
                <w:rFonts w:ascii="Verdana" w:hAnsi="Verdana" w:cs="Arial"/>
                <w:sz w:val="18"/>
                <w:szCs w:val="18"/>
                <w:lang w:val="ru-RU"/>
              </w:rPr>
              <w:t xml:space="preserve">Дополнительные расходы, понесенные Аудитором в связи с оказанием Услуг и оплачиваемые Заказчиком Аудитору в составе стоимости Услуг, включают, в частности, </w:t>
            </w:r>
            <w:r w:rsidRPr="00010E23">
              <w:rPr>
                <w:rFonts w:ascii="Verdana" w:hAnsi="Verdana" w:cs="Arial"/>
                <w:spacing w:val="-2"/>
                <w:sz w:val="18"/>
                <w:szCs w:val="18"/>
                <w:lang w:val="ru-RU"/>
              </w:rPr>
              <w:t>командировочные</w:t>
            </w:r>
            <w:r w:rsidRPr="00010E23">
              <w:rPr>
                <w:rFonts w:ascii="Verdana" w:hAnsi="Verdana" w:cs="Arial"/>
                <w:sz w:val="18"/>
                <w:szCs w:val="18"/>
                <w:lang w:val="ru-RU"/>
              </w:rPr>
              <w:t xml:space="preserve"> расходы (например, стоимость авиабилетов, проживания и питания), суточные, расходы связи (например, стоимость деловых разговоров с мобильных телефонов работников), транспортные расходы, а также иные дополнительные расходы, понесенные в связи с оказанием Услуг.</w:t>
            </w:r>
          </w:p>
          <w:p w14:paraId="00D47049" w14:textId="77777777" w:rsidR="00E5584F" w:rsidRPr="00010E23" w:rsidRDefault="00E5584F" w:rsidP="009E7C9B">
            <w:pPr>
              <w:pStyle w:val="1"/>
              <w:spacing w:before="120"/>
              <w:ind w:left="300" w:right="-96"/>
              <w:jc w:val="both"/>
              <w:rPr>
                <w:rFonts w:ascii="Verdana" w:hAnsi="Verdana" w:cs="Arial"/>
                <w:sz w:val="18"/>
                <w:szCs w:val="18"/>
                <w:lang w:val="ru-RU" w:bidi="en-US"/>
              </w:rPr>
            </w:pPr>
            <w:r w:rsidRPr="00010E23">
              <w:rPr>
                <w:rFonts w:ascii="Verdana" w:hAnsi="Verdana" w:cs="Arial"/>
                <w:sz w:val="18"/>
                <w:szCs w:val="18"/>
                <w:lang w:val="ru-RU" w:bidi="en-US"/>
              </w:rPr>
              <w:t>При условии получения соответствующего согласия Заказчика, Аудитор вправе выставить счет на дополнительную оплату Услуг Аудитора, если по не зависящим от Аудитора причинам (в т.ч. по причине действий или бездействия Заказчика) возникла необходимость в оказании объема услуг, дополнительного по сравнению с изначально согласованным.</w:t>
            </w:r>
          </w:p>
        </w:tc>
      </w:tr>
      <w:tr w:rsidR="00E5584F" w:rsidRPr="008147F9" w14:paraId="416FBAF6" w14:textId="77777777" w:rsidTr="00DE075F">
        <w:trPr>
          <w:trHeight w:val="187"/>
        </w:trPr>
        <w:tc>
          <w:tcPr>
            <w:tcW w:w="9673" w:type="dxa"/>
          </w:tcPr>
          <w:p w14:paraId="009724E9" w14:textId="77777777" w:rsidR="00E5584F" w:rsidRPr="00010E23" w:rsidRDefault="00E5584F" w:rsidP="00372286">
            <w:pPr>
              <w:pStyle w:val="1"/>
              <w:ind w:left="-108" w:right="-96"/>
              <w:jc w:val="both"/>
              <w:rPr>
                <w:rFonts w:ascii="Verdana" w:hAnsi="Verdana" w:cs="Arial"/>
                <w:sz w:val="18"/>
                <w:szCs w:val="18"/>
                <w:lang w:val="ru-RU"/>
              </w:rPr>
            </w:pPr>
          </w:p>
        </w:tc>
      </w:tr>
      <w:tr w:rsidR="00E5584F" w:rsidRPr="008147F9" w14:paraId="019E24C8" w14:textId="77777777" w:rsidTr="00DE075F">
        <w:trPr>
          <w:trHeight w:val="187"/>
        </w:trPr>
        <w:tc>
          <w:tcPr>
            <w:tcW w:w="9673" w:type="dxa"/>
          </w:tcPr>
          <w:p w14:paraId="766451AC" w14:textId="216A051A" w:rsidR="00E5584F" w:rsidRPr="00010E23" w:rsidRDefault="007D0CC9" w:rsidP="00690A62">
            <w:pPr>
              <w:pStyle w:val="Indent3"/>
              <w:numPr>
                <w:ilvl w:val="1"/>
                <w:numId w:val="68"/>
              </w:numPr>
              <w:spacing w:line="240" w:lineRule="auto"/>
              <w:ind w:left="288" w:right="-86" w:hanging="403"/>
              <w:rPr>
                <w:rFonts w:ascii="Verdana" w:hAnsi="Verdana"/>
                <w:sz w:val="18"/>
                <w:szCs w:val="18"/>
                <w:lang w:val="ru-RU"/>
              </w:rPr>
            </w:pPr>
            <w:r w:rsidRPr="00010E23">
              <w:rPr>
                <w:rFonts w:ascii="Verdana" w:hAnsi="Verdana" w:cs="Arial"/>
                <w:sz w:val="18"/>
                <w:szCs w:val="18"/>
                <w:lang w:val="ru-RU" w:bidi="en-US"/>
              </w:rPr>
              <w:t xml:space="preserve">Заказчик </w:t>
            </w:r>
            <w:r w:rsidRPr="00010E23">
              <w:rPr>
                <w:rFonts w:ascii="Verdana" w:hAnsi="Verdana" w:cs="Arial"/>
                <w:sz w:val="18"/>
                <w:szCs w:val="18"/>
                <w:lang w:val="ru-RU"/>
              </w:rPr>
              <w:t>осуществляет</w:t>
            </w:r>
            <w:r w:rsidRPr="00010E23">
              <w:rPr>
                <w:rFonts w:ascii="Verdana" w:hAnsi="Verdana" w:cs="Arial"/>
                <w:sz w:val="18"/>
                <w:szCs w:val="18"/>
                <w:lang w:val="ru-RU" w:bidi="en-US"/>
              </w:rPr>
              <w:t xml:space="preserve"> оплату Услуг </w:t>
            </w:r>
            <w:r w:rsidR="00690A62" w:rsidRPr="00010E23">
              <w:rPr>
                <w:rFonts w:ascii="Verdana" w:hAnsi="Verdana" w:cs="Arial"/>
                <w:sz w:val="18"/>
                <w:szCs w:val="18"/>
                <w:lang w:val="ru-RU" w:bidi="en-US"/>
              </w:rPr>
              <w:t xml:space="preserve">в течение </w:t>
            </w:r>
            <w:r w:rsidR="00F6358C">
              <w:rPr>
                <w:rFonts w:ascii="Verdana" w:hAnsi="Verdana" w:cs="Arial"/>
                <w:sz w:val="18"/>
                <w:szCs w:val="18"/>
                <w:lang w:val="ru-RU" w:bidi="en-US"/>
              </w:rPr>
              <w:t>____</w:t>
            </w:r>
            <w:r w:rsidR="00F6358C" w:rsidRPr="00010E23">
              <w:rPr>
                <w:rFonts w:ascii="Verdana" w:hAnsi="Verdana" w:cs="Arial"/>
                <w:sz w:val="18"/>
                <w:szCs w:val="18"/>
                <w:lang w:val="ru-RU" w:bidi="en-US"/>
              </w:rPr>
              <w:t xml:space="preserve"> </w:t>
            </w:r>
            <w:r w:rsidR="00690A62" w:rsidRPr="00010E23">
              <w:rPr>
                <w:rFonts w:ascii="Verdana" w:hAnsi="Verdana" w:cs="Arial"/>
                <w:sz w:val="18"/>
                <w:szCs w:val="18"/>
                <w:lang w:val="ru-RU" w:bidi="en-US"/>
              </w:rPr>
              <w:t>(</w:t>
            </w:r>
            <w:r w:rsidR="00F6358C">
              <w:rPr>
                <w:rFonts w:ascii="Verdana" w:hAnsi="Verdana" w:cs="Arial"/>
                <w:sz w:val="18"/>
                <w:szCs w:val="18"/>
                <w:lang w:val="ru-RU" w:bidi="en-US"/>
              </w:rPr>
              <w:t>______</w:t>
            </w:r>
            <w:r w:rsidR="00690A62" w:rsidRPr="00010E23">
              <w:rPr>
                <w:rFonts w:ascii="Verdana" w:hAnsi="Verdana" w:cs="Arial"/>
                <w:sz w:val="18"/>
                <w:szCs w:val="18"/>
                <w:lang w:val="ru-RU" w:bidi="en-US"/>
              </w:rPr>
              <w:t xml:space="preserve">) </w:t>
            </w:r>
            <w:r w:rsidRPr="00010E23">
              <w:rPr>
                <w:rFonts w:ascii="Verdana" w:hAnsi="Verdana" w:cs="Arial"/>
                <w:sz w:val="18"/>
                <w:szCs w:val="18"/>
                <w:lang w:val="ru-RU" w:bidi="en-US"/>
              </w:rPr>
              <w:t>календарных дней с даты выставления Аудит</w:t>
            </w:r>
            <w:r w:rsidR="00690A62" w:rsidRPr="00010E23">
              <w:rPr>
                <w:rFonts w:ascii="Verdana" w:hAnsi="Verdana" w:cs="Arial"/>
                <w:sz w:val="18"/>
                <w:szCs w:val="18"/>
                <w:lang w:val="ru-RU" w:bidi="en-US"/>
              </w:rPr>
              <w:t>ором каждого из счетов</w:t>
            </w:r>
            <w:r w:rsidRPr="00010E23">
              <w:rPr>
                <w:rFonts w:ascii="Verdana" w:hAnsi="Verdana" w:cs="Arial"/>
                <w:sz w:val="18"/>
                <w:szCs w:val="18"/>
                <w:lang w:val="ru-RU" w:bidi="en-US"/>
              </w:rPr>
              <w:t xml:space="preserve"> в соответствии с графиком, указанным в Приложении [</w:t>
            </w:r>
            <w:r w:rsidRPr="00010E23">
              <w:rPr>
                <w:rFonts w:ascii="Verdana" w:hAnsi="Verdana" w:cs="Arial"/>
                <w:b/>
                <w:sz w:val="18"/>
                <w:szCs w:val="18"/>
                <w:lang w:val="ru-RU" w:bidi="en-US"/>
              </w:rPr>
              <w:t>XXX</w:t>
            </w:r>
            <w:r w:rsidR="00690A62" w:rsidRPr="00010E23">
              <w:rPr>
                <w:rFonts w:ascii="Verdana" w:hAnsi="Verdana" w:cs="Arial"/>
                <w:sz w:val="18"/>
                <w:szCs w:val="18"/>
                <w:lang w:val="ru-RU" w:bidi="en-US"/>
              </w:rPr>
              <w:t>] к Договору</w:t>
            </w:r>
            <w:r w:rsidRPr="00010E23">
              <w:rPr>
                <w:rFonts w:ascii="Verdana" w:hAnsi="Verdana" w:cs="Arial"/>
                <w:sz w:val="18"/>
                <w:szCs w:val="18"/>
                <w:lang w:val="ru-RU" w:bidi="en-US"/>
              </w:rPr>
              <w:t>.</w:t>
            </w:r>
          </w:p>
        </w:tc>
      </w:tr>
      <w:tr w:rsidR="00E5584F" w:rsidRPr="008147F9" w14:paraId="05D45CE4" w14:textId="77777777" w:rsidTr="00DE075F">
        <w:trPr>
          <w:trHeight w:val="187"/>
        </w:trPr>
        <w:tc>
          <w:tcPr>
            <w:tcW w:w="9673" w:type="dxa"/>
          </w:tcPr>
          <w:p w14:paraId="34218ABE" w14:textId="77777777" w:rsidR="00E5584F" w:rsidRPr="00037546" w:rsidRDefault="00E5584F" w:rsidP="00372286">
            <w:pPr>
              <w:pStyle w:val="1"/>
              <w:ind w:left="-108" w:right="-96"/>
              <w:jc w:val="both"/>
              <w:rPr>
                <w:rFonts w:ascii="Verdana" w:hAnsi="Verdana" w:cs="Arial"/>
                <w:sz w:val="18"/>
                <w:szCs w:val="18"/>
                <w:lang w:val="ru-RU"/>
              </w:rPr>
            </w:pPr>
          </w:p>
        </w:tc>
      </w:tr>
      <w:tr w:rsidR="00E5584F" w:rsidRPr="008147F9" w14:paraId="56DF6C0B" w14:textId="77777777" w:rsidTr="00DE075F">
        <w:trPr>
          <w:trHeight w:val="187"/>
        </w:trPr>
        <w:tc>
          <w:tcPr>
            <w:tcW w:w="9673" w:type="dxa"/>
          </w:tcPr>
          <w:p w14:paraId="7D62EB07" w14:textId="77777777" w:rsidR="00E5584F" w:rsidRPr="00037546" w:rsidRDefault="00E5584F" w:rsidP="00E5584F">
            <w:pPr>
              <w:pStyle w:val="Indent3"/>
              <w:numPr>
                <w:ilvl w:val="1"/>
                <w:numId w:val="68"/>
              </w:numPr>
              <w:spacing w:line="240" w:lineRule="auto"/>
              <w:ind w:left="288" w:right="-86" w:hanging="403"/>
              <w:rPr>
                <w:rFonts w:ascii="Verdana" w:hAnsi="Verdana" w:cs="Arial"/>
                <w:color w:val="FF0000"/>
                <w:sz w:val="18"/>
                <w:szCs w:val="18"/>
                <w:lang w:val="ru-RU"/>
              </w:rPr>
            </w:pPr>
            <w:r w:rsidRPr="00037546">
              <w:rPr>
                <w:rFonts w:ascii="Verdana" w:hAnsi="Verdana" w:cs="Arial"/>
                <w:sz w:val="18"/>
                <w:szCs w:val="18"/>
                <w:lang w:val="ru-RU"/>
              </w:rPr>
              <w:t xml:space="preserve">В той мере, в какой это установлено российским законодательством, стоимость </w:t>
            </w:r>
            <w:r w:rsidR="00FB25A8" w:rsidRPr="00037546">
              <w:rPr>
                <w:rFonts w:ascii="Verdana" w:hAnsi="Verdana" w:cs="Arial"/>
                <w:sz w:val="18"/>
                <w:szCs w:val="18"/>
                <w:lang w:val="ru-RU"/>
              </w:rPr>
              <w:t>У</w:t>
            </w:r>
            <w:r w:rsidRPr="00037546">
              <w:rPr>
                <w:rFonts w:ascii="Verdana" w:hAnsi="Verdana" w:cs="Arial"/>
                <w:sz w:val="18"/>
                <w:szCs w:val="18"/>
                <w:lang w:val="ru-RU"/>
              </w:rPr>
              <w:t xml:space="preserve">слуг Аудитора облагается НДС и другими применимыми налогами, сумма которых добавляется к стоимости </w:t>
            </w:r>
            <w:r w:rsidR="00FB25A8" w:rsidRPr="00037546">
              <w:rPr>
                <w:rFonts w:ascii="Verdana" w:hAnsi="Verdana" w:cs="Arial"/>
                <w:sz w:val="18"/>
                <w:szCs w:val="18"/>
                <w:lang w:val="ru-RU"/>
              </w:rPr>
              <w:t>У</w:t>
            </w:r>
            <w:r w:rsidRPr="00037546">
              <w:rPr>
                <w:rFonts w:ascii="Verdana" w:hAnsi="Verdana" w:cs="Arial"/>
                <w:sz w:val="18"/>
                <w:szCs w:val="18"/>
                <w:lang w:val="ru-RU"/>
              </w:rPr>
              <w:t>слуг.</w:t>
            </w:r>
          </w:p>
        </w:tc>
      </w:tr>
      <w:tr w:rsidR="00E5584F" w:rsidRPr="008147F9" w14:paraId="646F150A" w14:textId="77777777" w:rsidTr="00DE075F">
        <w:trPr>
          <w:trHeight w:val="187"/>
        </w:trPr>
        <w:tc>
          <w:tcPr>
            <w:tcW w:w="9673" w:type="dxa"/>
          </w:tcPr>
          <w:p w14:paraId="223EF5F9" w14:textId="77777777" w:rsidR="00E5584F" w:rsidRPr="00037546" w:rsidRDefault="00E5584F" w:rsidP="00156B32">
            <w:pPr>
              <w:pStyle w:val="1"/>
              <w:ind w:left="300" w:right="-101"/>
              <w:jc w:val="both"/>
              <w:rPr>
                <w:rFonts w:ascii="Verdana" w:hAnsi="Verdana" w:cs="Arial"/>
                <w:color w:val="0000FF"/>
                <w:sz w:val="18"/>
                <w:szCs w:val="18"/>
                <w:lang w:val="ru-RU"/>
              </w:rPr>
            </w:pPr>
          </w:p>
        </w:tc>
      </w:tr>
      <w:tr w:rsidR="00E5584F" w:rsidRPr="008147F9" w14:paraId="1E17CE05" w14:textId="77777777" w:rsidTr="00DE075F">
        <w:trPr>
          <w:trHeight w:val="187"/>
        </w:trPr>
        <w:tc>
          <w:tcPr>
            <w:tcW w:w="9673" w:type="dxa"/>
          </w:tcPr>
          <w:p w14:paraId="14871AB2" w14:textId="77777777" w:rsidR="00E5584F" w:rsidRPr="00037546" w:rsidRDefault="00E5584F" w:rsidP="00E5584F">
            <w:pPr>
              <w:pStyle w:val="Indent3"/>
              <w:numPr>
                <w:ilvl w:val="1"/>
                <w:numId w:val="68"/>
              </w:numPr>
              <w:spacing w:line="240" w:lineRule="auto"/>
              <w:ind w:left="288" w:right="-86" w:hanging="403"/>
              <w:rPr>
                <w:rFonts w:ascii="Verdana" w:hAnsi="Verdana" w:cs="Arial"/>
                <w:b/>
                <w:sz w:val="18"/>
                <w:szCs w:val="18"/>
                <w:lang w:val="ru-RU" w:eastAsia="ru-RU"/>
              </w:rPr>
            </w:pPr>
            <w:r w:rsidRPr="00037546">
              <w:rPr>
                <w:rFonts w:ascii="Verdana" w:hAnsi="Verdana" w:cs="Arial"/>
                <w:sz w:val="18"/>
                <w:szCs w:val="18"/>
                <w:lang w:val="ru-RU"/>
              </w:rPr>
              <w:t>В случае изменения налогового законодательства виды и ставки налогов будут применяться в соответствии с такими изменениями.</w:t>
            </w:r>
          </w:p>
        </w:tc>
      </w:tr>
      <w:tr w:rsidR="00805776" w:rsidRPr="008147F9" w14:paraId="113E5CEF" w14:textId="77777777" w:rsidTr="00DE075F">
        <w:trPr>
          <w:trHeight w:val="187"/>
        </w:trPr>
        <w:tc>
          <w:tcPr>
            <w:tcW w:w="9673" w:type="dxa"/>
          </w:tcPr>
          <w:p w14:paraId="4E00D6D4" w14:textId="77777777" w:rsidR="00805776" w:rsidRPr="00037546" w:rsidRDefault="00805776" w:rsidP="001B4621">
            <w:pPr>
              <w:pStyle w:val="1"/>
              <w:ind w:right="-96"/>
              <w:jc w:val="both"/>
              <w:rPr>
                <w:rFonts w:ascii="Verdana" w:hAnsi="Verdana" w:cs="Arial"/>
                <w:sz w:val="18"/>
                <w:szCs w:val="18"/>
                <w:lang w:val="ru-RU"/>
              </w:rPr>
            </w:pPr>
          </w:p>
        </w:tc>
      </w:tr>
      <w:tr w:rsidR="00E5584F" w:rsidRPr="008147F9" w14:paraId="66388843" w14:textId="77777777" w:rsidTr="00DE075F">
        <w:trPr>
          <w:trHeight w:val="20"/>
        </w:trPr>
        <w:tc>
          <w:tcPr>
            <w:tcW w:w="9673" w:type="dxa"/>
          </w:tcPr>
          <w:p w14:paraId="2913250C" w14:textId="592D98AF" w:rsidR="007D0CC9" w:rsidRPr="00037546" w:rsidRDefault="00E5584F" w:rsidP="007D0CC9">
            <w:pPr>
              <w:pStyle w:val="Indent3"/>
              <w:numPr>
                <w:ilvl w:val="1"/>
                <w:numId w:val="68"/>
              </w:numPr>
              <w:spacing w:line="240" w:lineRule="auto"/>
              <w:ind w:left="288" w:right="-86" w:hanging="403"/>
              <w:rPr>
                <w:rFonts w:ascii="Verdana" w:hAnsi="Verdana" w:cs="Arial"/>
                <w:sz w:val="18"/>
                <w:szCs w:val="18"/>
                <w:lang w:val="ru-RU"/>
              </w:rPr>
            </w:pPr>
            <w:r w:rsidRPr="00037546">
              <w:rPr>
                <w:rFonts w:ascii="Verdana" w:hAnsi="Verdana" w:cs="Arial"/>
                <w:sz w:val="18"/>
                <w:szCs w:val="18"/>
                <w:lang w:val="ru-RU"/>
              </w:rPr>
              <w:t xml:space="preserve">Для осуществления платежей по настоящему Договору Аудитор выставит Заказчику счета в соответствии с условиями оплаты по настоящему Договору. Счета выставляются в </w:t>
            </w:r>
            <w:r w:rsidR="00690A62" w:rsidRPr="00037546">
              <w:rPr>
                <w:rFonts w:ascii="Verdana" w:hAnsi="Verdana" w:cs="Arial"/>
                <w:sz w:val="18"/>
                <w:szCs w:val="18"/>
                <w:lang w:val="ru-RU"/>
              </w:rPr>
              <w:t xml:space="preserve">российских рублях </w:t>
            </w:r>
            <w:r w:rsidRPr="00037546">
              <w:rPr>
                <w:rFonts w:ascii="Verdana" w:hAnsi="Verdana" w:cs="Arial"/>
                <w:sz w:val="18"/>
                <w:szCs w:val="18"/>
                <w:lang w:val="ru-RU"/>
              </w:rPr>
              <w:t xml:space="preserve">и подлежат оплате согласно </w:t>
            </w:r>
            <w:r w:rsidR="00E5411F" w:rsidRPr="00037546">
              <w:rPr>
                <w:rFonts w:ascii="Verdana" w:hAnsi="Verdana" w:cs="Arial"/>
                <w:sz w:val="18"/>
                <w:szCs w:val="18"/>
                <w:lang w:val="ru-RU"/>
              </w:rPr>
              <w:t>условиям договора</w:t>
            </w:r>
            <w:r w:rsidRPr="00037546">
              <w:rPr>
                <w:rFonts w:ascii="Verdana" w:hAnsi="Verdana" w:cs="Arial"/>
                <w:sz w:val="18"/>
                <w:szCs w:val="18"/>
                <w:lang w:val="ru-RU"/>
              </w:rPr>
              <w:t>, установленный в соответствующем Приложении к настоящему Договору. Платежное поручение должно иметь ссылку на номер счета, выставленного Аудитором. Датой платежа считается дата списания денежных средств с корреспондентского счета банка Заказчика. Расходы по переводу денежных средств несет Заказчик.</w:t>
            </w:r>
          </w:p>
          <w:p w14:paraId="191BF46F" w14:textId="77777777" w:rsidR="007D0CC9" w:rsidRPr="00037546" w:rsidRDefault="007D0CC9" w:rsidP="007D0CC9">
            <w:pPr>
              <w:pStyle w:val="Indent3"/>
              <w:spacing w:line="240" w:lineRule="auto"/>
              <w:ind w:left="288" w:right="-86" w:firstLine="0"/>
              <w:rPr>
                <w:rFonts w:ascii="Verdana" w:hAnsi="Verdana" w:cs="Arial"/>
                <w:sz w:val="18"/>
                <w:szCs w:val="18"/>
                <w:lang w:val="ru-RU"/>
              </w:rPr>
            </w:pPr>
          </w:p>
          <w:p w14:paraId="647C096F" w14:textId="5E811553" w:rsidR="005A5212" w:rsidRPr="00037546" w:rsidRDefault="005A5212" w:rsidP="007D0CC9">
            <w:pPr>
              <w:pStyle w:val="Indent3"/>
              <w:spacing w:line="240" w:lineRule="auto"/>
              <w:ind w:left="288" w:right="-86" w:firstLine="0"/>
              <w:rPr>
                <w:rFonts w:ascii="Verdana" w:hAnsi="Verdana" w:cs="Arial"/>
                <w:sz w:val="18"/>
                <w:szCs w:val="18"/>
                <w:lang w:val="ru-RU"/>
              </w:rPr>
            </w:pPr>
            <w:r w:rsidRPr="00037546">
              <w:rPr>
                <w:rFonts w:ascii="Verdana" w:hAnsi="Verdana" w:cs="Arial"/>
                <w:sz w:val="18"/>
                <w:szCs w:val="18"/>
                <w:lang w:val="ru-RU" w:bidi="en-US"/>
              </w:rPr>
              <w:t>При осуществлении платежей в валюте, отличной от валюты счета, сумма, указанная в валюте счета, переводится в валюту платежа по официальному обменному курсу Центрального Банка Российской Федерации на дату принятия банком Заказчика платежного поручения Заказчика.</w:t>
            </w:r>
          </w:p>
          <w:p w14:paraId="1582F66B" w14:textId="7834DA6C" w:rsidR="005A5212" w:rsidRPr="00037546" w:rsidRDefault="005A5212" w:rsidP="005A5212">
            <w:pPr>
              <w:pStyle w:val="Indent3"/>
              <w:spacing w:line="240" w:lineRule="auto"/>
              <w:ind w:right="-86"/>
              <w:rPr>
                <w:rFonts w:ascii="Verdana" w:hAnsi="Verdana" w:cs="Arial"/>
                <w:sz w:val="18"/>
                <w:szCs w:val="18"/>
                <w:lang w:val="ru-RU"/>
              </w:rPr>
            </w:pPr>
            <w:r w:rsidRPr="00037546">
              <w:rPr>
                <w:rFonts w:ascii="Verdana" w:hAnsi="Verdana" w:cs="Arial"/>
                <w:sz w:val="18"/>
                <w:szCs w:val="18"/>
                <w:lang w:val="ru-RU"/>
              </w:rPr>
              <w:t xml:space="preserve"> </w:t>
            </w:r>
          </w:p>
          <w:p w14:paraId="76D8621A" w14:textId="77777777" w:rsidR="00E5584F" w:rsidRPr="00037546" w:rsidRDefault="00E5584F" w:rsidP="00690A62">
            <w:pPr>
              <w:pStyle w:val="1"/>
              <w:ind w:left="-115" w:right="-101"/>
              <w:jc w:val="both"/>
              <w:rPr>
                <w:rFonts w:ascii="Verdana" w:hAnsi="Verdana" w:cs="Arial"/>
                <w:b/>
                <w:sz w:val="18"/>
                <w:szCs w:val="18"/>
                <w:lang w:val="ru-RU"/>
              </w:rPr>
            </w:pPr>
          </w:p>
        </w:tc>
      </w:tr>
      <w:tr w:rsidR="00E5584F" w:rsidRPr="008147F9" w14:paraId="49EB6CFC" w14:textId="77777777" w:rsidTr="00DE075F">
        <w:trPr>
          <w:trHeight w:val="80"/>
        </w:trPr>
        <w:tc>
          <w:tcPr>
            <w:tcW w:w="9673" w:type="dxa"/>
          </w:tcPr>
          <w:p w14:paraId="5BB2E03B" w14:textId="3F8FE71D" w:rsidR="007D0CC9" w:rsidRPr="00037546" w:rsidRDefault="00BE3D93" w:rsidP="00805776">
            <w:pPr>
              <w:pStyle w:val="Indent3"/>
              <w:numPr>
                <w:ilvl w:val="1"/>
                <w:numId w:val="68"/>
              </w:numPr>
              <w:spacing w:line="240" w:lineRule="auto"/>
              <w:ind w:left="288" w:right="-86" w:hanging="403"/>
              <w:rPr>
                <w:rFonts w:ascii="Verdana" w:hAnsi="Verdana" w:cs="Arial"/>
                <w:sz w:val="18"/>
                <w:szCs w:val="18"/>
                <w:lang w:val="ru-RU"/>
              </w:rPr>
            </w:pPr>
            <w:r w:rsidRPr="00037546">
              <w:rPr>
                <w:rFonts w:ascii="Verdana" w:hAnsi="Verdana" w:cs="Arial"/>
                <w:sz w:val="18"/>
                <w:szCs w:val="18"/>
                <w:lang w:val="ru-RU"/>
              </w:rPr>
              <w:t>В течение трех дней п</w:t>
            </w:r>
            <w:r w:rsidR="007D0CC9" w:rsidRPr="00037546">
              <w:rPr>
                <w:rFonts w:ascii="Verdana" w:hAnsi="Verdana" w:cs="Arial"/>
                <w:sz w:val="18"/>
                <w:szCs w:val="18"/>
                <w:lang w:val="ru-RU"/>
              </w:rPr>
              <w:t xml:space="preserve">о окончании оказания Услуг/этапов оказания Услуг Аудитор направит Заказчику акт приемки Услуг («Акт») и счет-фактуру. </w:t>
            </w:r>
          </w:p>
          <w:p w14:paraId="7851128B" w14:textId="77777777" w:rsidR="007D0CC9" w:rsidRPr="00037546" w:rsidRDefault="007D0CC9" w:rsidP="007D0CC9">
            <w:pPr>
              <w:pStyle w:val="Indent3"/>
              <w:spacing w:line="240" w:lineRule="auto"/>
              <w:ind w:left="288" w:firstLine="0"/>
              <w:rPr>
                <w:rFonts w:ascii="Verdana" w:hAnsi="Verdana" w:cs="Arial"/>
                <w:sz w:val="18"/>
                <w:szCs w:val="18"/>
                <w:lang w:val="ru-RU"/>
              </w:rPr>
            </w:pPr>
            <w:r w:rsidRPr="00037546">
              <w:rPr>
                <w:rFonts w:ascii="Verdana" w:hAnsi="Verdana" w:cs="Arial"/>
                <w:sz w:val="18"/>
                <w:szCs w:val="18"/>
                <w:lang w:val="ru-RU"/>
              </w:rPr>
              <w:t>В случае применения Сторонами системы электронного документооборота (ЭДО) с использованием усиленных квалифицированных электронных подписей (УКЭП) Аудитор направляет Заказчику Акт и счет-фактуру в виде электронных документов, подписанных УКЭП, через данную систему ЭДО.</w:t>
            </w:r>
          </w:p>
          <w:p w14:paraId="594159E7" w14:textId="77777777" w:rsidR="007D0CC9" w:rsidRPr="00037546" w:rsidRDefault="007D0CC9" w:rsidP="007D0CC9">
            <w:pPr>
              <w:pStyle w:val="Indent3"/>
              <w:spacing w:line="240" w:lineRule="auto"/>
              <w:ind w:left="288" w:firstLine="0"/>
              <w:rPr>
                <w:rFonts w:ascii="Verdana" w:hAnsi="Verdana" w:cs="Arial"/>
                <w:sz w:val="18"/>
                <w:szCs w:val="18"/>
                <w:lang w:val="ru-RU"/>
              </w:rPr>
            </w:pPr>
            <w:r w:rsidRPr="00037546">
              <w:rPr>
                <w:rFonts w:ascii="Verdana" w:hAnsi="Verdana" w:cs="Arial"/>
                <w:sz w:val="18"/>
                <w:szCs w:val="18"/>
                <w:lang w:val="ru-RU"/>
              </w:rPr>
              <w:t>Если Заказчик не использует ЭДО, Аудитор направляет Заказчику два экземпляра Акта и один экземпляр счет-фактуры на бумажном носителе отслеживаемым почтовым или курьерским отправлением на юридический адрес Заказчика, указанный в Договоре, либо на почтовый адрес Заказчика, указанный в разделе «Подписи Сторон».</w:t>
            </w:r>
          </w:p>
          <w:p w14:paraId="7B24B2C7" w14:textId="3B22D30D" w:rsidR="00793882" w:rsidRPr="00037546" w:rsidRDefault="007D0CC9" w:rsidP="007D0CC9">
            <w:pPr>
              <w:pStyle w:val="Indent3"/>
              <w:spacing w:line="240" w:lineRule="auto"/>
              <w:ind w:left="288" w:right="-86" w:firstLine="0"/>
              <w:rPr>
                <w:rFonts w:ascii="Verdana" w:hAnsi="Verdana" w:cs="Arial"/>
                <w:sz w:val="18"/>
                <w:szCs w:val="18"/>
                <w:lang w:val="ru-RU" w:eastAsia="ru-RU"/>
              </w:rPr>
            </w:pPr>
            <w:r w:rsidRPr="00037546">
              <w:rPr>
                <w:rFonts w:ascii="Verdana" w:hAnsi="Verdana" w:cs="Arial"/>
                <w:sz w:val="18"/>
                <w:szCs w:val="18"/>
                <w:lang w:val="ru-RU"/>
              </w:rPr>
              <w:t>В дополнение к указанному выше, с целью подтверждения оказания Услуг Аудитор может направить представителю Заказчика, указанному в разделе «Подписи Сторон», электронные образы (скан-копии) подписанного Аудитором Акта и счета-фактуры</w:t>
            </w:r>
          </w:p>
        </w:tc>
      </w:tr>
      <w:tr w:rsidR="00E5584F" w:rsidRPr="008147F9" w14:paraId="6D747038" w14:textId="77777777" w:rsidTr="00DE075F">
        <w:trPr>
          <w:trHeight w:val="187"/>
        </w:trPr>
        <w:tc>
          <w:tcPr>
            <w:tcW w:w="9673" w:type="dxa"/>
          </w:tcPr>
          <w:p w14:paraId="67C0E094" w14:textId="77777777" w:rsidR="00E5584F" w:rsidRPr="00805776" w:rsidRDefault="00E5584F" w:rsidP="00372286">
            <w:pPr>
              <w:pStyle w:val="1"/>
              <w:ind w:left="-108" w:right="-96"/>
              <w:jc w:val="both"/>
              <w:rPr>
                <w:rFonts w:ascii="Verdana" w:hAnsi="Verdana" w:cs="Arial"/>
                <w:sz w:val="18"/>
                <w:szCs w:val="18"/>
                <w:lang w:val="ru-RU"/>
              </w:rPr>
            </w:pPr>
          </w:p>
        </w:tc>
      </w:tr>
      <w:tr w:rsidR="007D0CC9" w:rsidRPr="008147F9" w14:paraId="5C355DFA" w14:textId="77777777" w:rsidTr="00DE075F">
        <w:trPr>
          <w:trHeight w:val="187"/>
        </w:trPr>
        <w:tc>
          <w:tcPr>
            <w:tcW w:w="9673" w:type="dxa"/>
          </w:tcPr>
          <w:p w14:paraId="245140F3" w14:textId="3ED34D1A" w:rsidR="007D0CC9" w:rsidRPr="00805776" w:rsidRDefault="007D0CC9" w:rsidP="00805776">
            <w:pPr>
              <w:pStyle w:val="Indent3"/>
              <w:numPr>
                <w:ilvl w:val="1"/>
                <w:numId w:val="68"/>
              </w:numPr>
              <w:spacing w:line="240" w:lineRule="auto"/>
              <w:ind w:left="288" w:right="-86" w:hanging="403"/>
              <w:rPr>
                <w:rFonts w:ascii="Verdana" w:hAnsi="Verdana" w:cs="Arial"/>
                <w:sz w:val="18"/>
                <w:szCs w:val="18"/>
                <w:lang w:val="ru-RU"/>
              </w:rPr>
            </w:pPr>
            <w:r w:rsidRPr="00805776">
              <w:rPr>
                <w:rFonts w:ascii="Verdana" w:hAnsi="Verdana" w:cs="Arial"/>
                <w:sz w:val="18"/>
                <w:szCs w:val="18"/>
                <w:lang w:val="ru-RU"/>
              </w:rPr>
              <w:t>Заказчик подписывает с помощью УКЭП либо собственноручно и направляет Аудитору Акт через систему ЭДО (либо возвращает один экземпляр Акта почтовым либо курьерским отправлением) с указанием даты его подписания, или направляет Аудитору мотивированный отказ от подписания Акта в течение 5 (пяти) рабочих дней со дня его получения. В дополнение к указанному выше, с целью подтверждения приемки оказанных Услуг Заказчик может направить представителю Аудитора, указанному в разделе «Подписи Сторон», электронные образы (скан-копии) подписанного Заказчиком Акта.  Датой получения Заказчиком Акта будет считаться наиболее ранняя из дат: дата получения Акта в системе ЭДО, дата направления скан-копии Акта Аудитором, или дата получения экземпляров Акта, направленных почтовым или курьерским отправлением.</w:t>
            </w:r>
          </w:p>
        </w:tc>
      </w:tr>
      <w:tr w:rsidR="007D0CC9" w:rsidRPr="008147F9" w14:paraId="6437037B" w14:textId="77777777" w:rsidTr="00DE075F">
        <w:trPr>
          <w:trHeight w:val="187"/>
        </w:trPr>
        <w:tc>
          <w:tcPr>
            <w:tcW w:w="9673" w:type="dxa"/>
          </w:tcPr>
          <w:p w14:paraId="16F23063" w14:textId="77777777" w:rsidR="007D0CC9" w:rsidRPr="00805776" w:rsidRDefault="007D0CC9" w:rsidP="00805776">
            <w:pPr>
              <w:pStyle w:val="Indent3"/>
              <w:ind w:left="288" w:firstLine="0"/>
              <w:rPr>
                <w:rFonts w:ascii="Verdana" w:hAnsi="Verdana" w:cs="Arial"/>
                <w:sz w:val="18"/>
                <w:szCs w:val="18"/>
                <w:lang w:val="ru-RU"/>
              </w:rPr>
            </w:pPr>
          </w:p>
        </w:tc>
      </w:tr>
      <w:tr w:rsidR="007D0CC9" w:rsidRPr="008147F9" w14:paraId="32F14576" w14:textId="77777777" w:rsidTr="00DE075F">
        <w:trPr>
          <w:trHeight w:val="187"/>
        </w:trPr>
        <w:tc>
          <w:tcPr>
            <w:tcW w:w="9673" w:type="dxa"/>
          </w:tcPr>
          <w:p w14:paraId="1780600B" w14:textId="008B7E28" w:rsidR="007D0CC9" w:rsidRPr="00037546" w:rsidRDefault="007D0CC9" w:rsidP="00805776">
            <w:pPr>
              <w:pStyle w:val="Indent3"/>
              <w:numPr>
                <w:ilvl w:val="1"/>
                <w:numId w:val="68"/>
              </w:numPr>
              <w:spacing w:line="240" w:lineRule="auto"/>
              <w:ind w:left="288" w:right="-86" w:hanging="403"/>
              <w:rPr>
                <w:rFonts w:ascii="Verdana" w:hAnsi="Verdana" w:cs="Arial"/>
                <w:sz w:val="18"/>
                <w:szCs w:val="18"/>
                <w:lang w:val="ru-RU"/>
              </w:rPr>
            </w:pPr>
            <w:r w:rsidRPr="00037546">
              <w:rPr>
                <w:rFonts w:ascii="Verdana" w:hAnsi="Verdana" w:cs="Arial"/>
                <w:sz w:val="18"/>
                <w:szCs w:val="18"/>
                <w:lang w:val="ru-RU"/>
              </w:rPr>
              <w:t>Стороны признают юридическую силу электронных образов (скан-копий) подписанных Сторонами Актов до момента обмена оригиналами указанных документов. Настоящее условие Договора не отменяет необходимости обмена оригиналами Актов в порядке, указанном выше.</w:t>
            </w:r>
          </w:p>
        </w:tc>
      </w:tr>
      <w:tr w:rsidR="007D0CC9" w:rsidRPr="008147F9" w14:paraId="0BA49757" w14:textId="77777777" w:rsidTr="00DE075F">
        <w:trPr>
          <w:trHeight w:val="187"/>
        </w:trPr>
        <w:tc>
          <w:tcPr>
            <w:tcW w:w="9673" w:type="dxa"/>
          </w:tcPr>
          <w:p w14:paraId="279EA174" w14:textId="77777777" w:rsidR="007D0CC9" w:rsidRPr="00037546" w:rsidRDefault="007D0CC9" w:rsidP="00372286">
            <w:pPr>
              <w:pStyle w:val="1"/>
              <w:ind w:left="-108" w:right="-96"/>
              <w:jc w:val="both"/>
              <w:rPr>
                <w:rFonts w:ascii="Verdana" w:hAnsi="Verdana" w:cs="Arial"/>
                <w:sz w:val="18"/>
                <w:szCs w:val="18"/>
                <w:lang w:val="ru-RU"/>
              </w:rPr>
            </w:pPr>
          </w:p>
        </w:tc>
      </w:tr>
      <w:tr w:rsidR="007D0CC9" w:rsidRPr="008147F9" w14:paraId="1FE8ADFC" w14:textId="77777777" w:rsidTr="00DE075F">
        <w:trPr>
          <w:trHeight w:val="187"/>
        </w:trPr>
        <w:tc>
          <w:tcPr>
            <w:tcW w:w="9673" w:type="dxa"/>
          </w:tcPr>
          <w:p w14:paraId="064854C5" w14:textId="0D2A96A5" w:rsidR="007D0CC9" w:rsidRPr="00037546" w:rsidRDefault="009B00BF" w:rsidP="00BE3D93">
            <w:pPr>
              <w:pStyle w:val="Indent3"/>
              <w:numPr>
                <w:ilvl w:val="1"/>
                <w:numId w:val="68"/>
              </w:numPr>
              <w:spacing w:line="240" w:lineRule="auto"/>
              <w:ind w:left="288" w:right="-86" w:hanging="403"/>
              <w:rPr>
                <w:rFonts w:ascii="Verdana" w:hAnsi="Verdana" w:cs="Arial"/>
                <w:sz w:val="18"/>
                <w:szCs w:val="18"/>
                <w:lang w:val="ru-RU"/>
              </w:rPr>
            </w:pPr>
            <w:r w:rsidRPr="00037546">
              <w:rPr>
                <w:rFonts w:ascii="Verdana" w:hAnsi="Verdana" w:cs="Arial"/>
                <w:sz w:val="18"/>
                <w:szCs w:val="18"/>
                <w:lang w:val="ru-RU"/>
              </w:rPr>
              <w:lastRenderedPageBreak/>
              <w:t>В случае нарушения сроков оказания услу</w:t>
            </w:r>
            <w:r w:rsidR="0008523D">
              <w:rPr>
                <w:rFonts w:ascii="Verdana" w:hAnsi="Verdana" w:cs="Arial"/>
                <w:sz w:val="18"/>
                <w:szCs w:val="18"/>
                <w:lang w:val="ru-RU"/>
              </w:rPr>
              <w:t xml:space="preserve">г, </w:t>
            </w:r>
            <w:r w:rsidRPr="00037546">
              <w:rPr>
                <w:rFonts w:ascii="Verdana" w:hAnsi="Verdana" w:cs="Arial"/>
                <w:sz w:val="18"/>
                <w:szCs w:val="18"/>
                <w:lang w:val="ru-RU"/>
              </w:rPr>
              <w:t>Заказчик оставляет за собой право начислять неустойку по ключевой ставке ЦБ РФ, действовавшей в период просрочки. Заказчик реализует указанное право путем направления Аудитору письма о начислении неустойки</w:t>
            </w:r>
          </w:p>
        </w:tc>
      </w:tr>
      <w:tr w:rsidR="007D0CC9" w:rsidRPr="008147F9" w14:paraId="4A443F85" w14:textId="77777777" w:rsidTr="00DE075F">
        <w:trPr>
          <w:trHeight w:val="187"/>
        </w:trPr>
        <w:tc>
          <w:tcPr>
            <w:tcW w:w="9673" w:type="dxa"/>
          </w:tcPr>
          <w:p w14:paraId="5B89A322" w14:textId="77777777" w:rsidR="007D0CC9" w:rsidRPr="00037546" w:rsidRDefault="007D0CC9" w:rsidP="00372286">
            <w:pPr>
              <w:pStyle w:val="1"/>
              <w:ind w:left="-108" w:right="-96"/>
              <w:jc w:val="both"/>
              <w:rPr>
                <w:rFonts w:ascii="Verdana" w:hAnsi="Verdana" w:cs="Arial"/>
                <w:sz w:val="18"/>
                <w:szCs w:val="18"/>
                <w:lang w:val="ru-RU"/>
              </w:rPr>
            </w:pPr>
          </w:p>
        </w:tc>
      </w:tr>
      <w:tr w:rsidR="00E5584F" w:rsidRPr="008147F9" w14:paraId="13FDE614" w14:textId="77777777" w:rsidTr="00DE075F">
        <w:trPr>
          <w:trHeight w:val="187"/>
        </w:trPr>
        <w:tc>
          <w:tcPr>
            <w:tcW w:w="9673" w:type="dxa"/>
          </w:tcPr>
          <w:p w14:paraId="2702081C" w14:textId="11DA2491" w:rsidR="00E5584F" w:rsidRPr="00037546" w:rsidRDefault="00805776" w:rsidP="00690A62">
            <w:pPr>
              <w:pStyle w:val="Indent3"/>
              <w:numPr>
                <w:ilvl w:val="1"/>
                <w:numId w:val="68"/>
              </w:numPr>
              <w:spacing w:line="240" w:lineRule="auto"/>
              <w:ind w:left="288" w:right="-86" w:hanging="403"/>
              <w:rPr>
                <w:rFonts w:ascii="Verdana" w:hAnsi="Verdana" w:cs="Arial"/>
                <w:color w:val="0070C0"/>
                <w:sz w:val="18"/>
                <w:szCs w:val="18"/>
                <w:lang w:val="ru-RU" w:eastAsia="ru-RU"/>
              </w:rPr>
            </w:pPr>
            <w:r w:rsidRPr="00037546">
              <w:rPr>
                <w:rFonts w:ascii="Verdana" w:hAnsi="Verdana" w:cs="Arial"/>
                <w:sz w:val="18"/>
                <w:szCs w:val="18"/>
                <w:lang w:val="ru-RU"/>
              </w:rPr>
              <w:t>В случае просрочки оплаты Аудитор оставляет за собой право начислять неустойку по ключевой ставке ЦБ РФ, действовавшей в период просрочки. Аудитор реализует указанное право путем направления Заказчику письма о начислении неустойки</w:t>
            </w:r>
          </w:p>
        </w:tc>
      </w:tr>
      <w:tr w:rsidR="00E5584F" w:rsidRPr="008147F9" w14:paraId="03736A92" w14:textId="77777777" w:rsidTr="00DE075F">
        <w:trPr>
          <w:trHeight w:val="187"/>
        </w:trPr>
        <w:tc>
          <w:tcPr>
            <w:tcW w:w="9673" w:type="dxa"/>
          </w:tcPr>
          <w:p w14:paraId="0E7040D2" w14:textId="77777777" w:rsidR="00E5584F" w:rsidRPr="00037546" w:rsidRDefault="00E5584F" w:rsidP="00372286">
            <w:pPr>
              <w:pStyle w:val="1"/>
              <w:ind w:left="289" w:right="-96" w:hanging="397"/>
              <w:jc w:val="both"/>
              <w:rPr>
                <w:rFonts w:ascii="Verdana" w:hAnsi="Verdana" w:cs="Arial"/>
                <w:sz w:val="18"/>
                <w:szCs w:val="18"/>
                <w:lang w:val="ru-RU"/>
              </w:rPr>
            </w:pPr>
          </w:p>
        </w:tc>
      </w:tr>
      <w:tr w:rsidR="00E5584F" w:rsidRPr="008147F9" w14:paraId="18D93F84" w14:textId="77777777" w:rsidTr="00DE075F">
        <w:trPr>
          <w:trHeight w:val="187"/>
        </w:trPr>
        <w:tc>
          <w:tcPr>
            <w:tcW w:w="9673" w:type="dxa"/>
          </w:tcPr>
          <w:p w14:paraId="7DCC11F1" w14:textId="77777777" w:rsidR="00E5584F" w:rsidRPr="00037546" w:rsidRDefault="00E5584F" w:rsidP="00156B32">
            <w:pPr>
              <w:pStyle w:val="1"/>
              <w:keepNext/>
              <w:ind w:left="300" w:right="-96"/>
              <w:jc w:val="both"/>
              <w:rPr>
                <w:rFonts w:ascii="Verdana" w:hAnsi="Verdana" w:cs="Arial"/>
                <w:b/>
                <w:sz w:val="18"/>
                <w:szCs w:val="18"/>
                <w:lang w:val="ru-RU"/>
              </w:rPr>
            </w:pPr>
            <w:r w:rsidRPr="00037546">
              <w:rPr>
                <w:rFonts w:ascii="Verdana" w:hAnsi="Verdana" w:cs="Arial"/>
                <w:sz w:val="18"/>
                <w:szCs w:val="18"/>
                <w:lang w:val="ru-RU"/>
              </w:rPr>
              <w:t>Аудитор имеет право приостановить оказание Услуг и/или расторгнуть настоящий Договор в одностороннем порядке и/или задержать предоставление окончательного варианта Аудиторского заключения и Иных Отчетов до тех пор, пока Заказчик в полном объеме не выполнит свои обязательства.</w:t>
            </w:r>
          </w:p>
        </w:tc>
      </w:tr>
      <w:tr w:rsidR="00E5584F" w:rsidRPr="008147F9" w14:paraId="32608FAE" w14:textId="77777777" w:rsidTr="00DE075F">
        <w:trPr>
          <w:trHeight w:val="187"/>
        </w:trPr>
        <w:tc>
          <w:tcPr>
            <w:tcW w:w="9673" w:type="dxa"/>
          </w:tcPr>
          <w:p w14:paraId="61667342" w14:textId="77777777" w:rsidR="00E5584F" w:rsidRPr="00037546" w:rsidRDefault="00E5584F" w:rsidP="00372286">
            <w:pPr>
              <w:pStyle w:val="1"/>
              <w:ind w:left="-108" w:right="-96"/>
              <w:jc w:val="both"/>
              <w:rPr>
                <w:rFonts w:ascii="Verdana" w:hAnsi="Verdana" w:cs="Arial"/>
                <w:sz w:val="18"/>
                <w:szCs w:val="18"/>
                <w:lang w:val="ru-RU"/>
              </w:rPr>
            </w:pPr>
          </w:p>
        </w:tc>
      </w:tr>
      <w:tr w:rsidR="007D0CC9" w:rsidRPr="008147F9" w14:paraId="1B850A33" w14:textId="77777777" w:rsidTr="00DE075F">
        <w:trPr>
          <w:trHeight w:val="187"/>
        </w:trPr>
        <w:tc>
          <w:tcPr>
            <w:tcW w:w="9673" w:type="dxa"/>
          </w:tcPr>
          <w:p w14:paraId="4CF30124" w14:textId="77777777" w:rsidR="007D0CC9" w:rsidRPr="00037546" w:rsidRDefault="007D0CC9" w:rsidP="007D0CC9">
            <w:pPr>
              <w:pStyle w:val="Indent3"/>
              <w:numPr>
                <w:ilvl w:val="1"/>
                <w:numId w:val="68"/>
              </w:numPr>
              <w:spacing w:line="240" w:lineRule="auto"/>
              <w:ind w:left="288" w:right="-86" w:hanging="403"/>
              <w:rPr>
                <w:rFonts w:ascii="Verdana" w:hAnsi="Verdana" w:cs="Arial"/>
                <w:sz w:val="18"/>
                <w:szCs w:val="18"/>
                <w:lang w:val="ru-RU"/>
              </w:rPr>
            </w:pPr>
            <w:r w:rsidRPr="00037546">
              <w:rPr>
                <w:rFonts w:ascii="Verdana" w:hAnsi="Verdana" w:cs="Arial"/>
                <w:sz w:val="18"/>
                <w:szCs w:val="18"/>
                <w:lang w:val="ru-RU"/>
              </w:rPr>
              <w:t>Обязанность Аудитора по оказанию Услуг является встречной по отношению к обязанностям Заказчика по:</w:t>
            </w:r>
          </w:p>
          <w:p w14:paraId="217FA3A3" w14:textId="77777777" w:rsidR="007D0CC9" w:rsidRPr="00037546" w:rsidRDefault="007D0CC9" w:rsidP="007D0CC9">
            <w:pPr>
              <w:pStyle w:val="1"/>
              <w:numPr>
                <w:ilvl w:val="0"/>
                <w:numId w:val="63"/>
              </w:numPr>
              <w:spacing w:before="80"/>
              <w:ind w:left="289" w:right="-96" w:hanging="397"/>
              <w:jc w:val="both"/>
              <w:rPr>
                <w:rFonts w:ascii="Verdana" w:hAnsi="Verdana" w:cs="Arial"/>
                <w:sz w:val="18"/>
                <w:szCs w:val="18"/>
                <w:lang w:val="ru-RU"/>
              </w:rPr>
            </w:pPr>
            <w:r w:rsidRPr="00037546">
              <w:rPr>
                <w:rFonts w:ascii="Verdana" w:hAnsi="Verdana" w:cs="Arial"/>
                <w:sz w:val="18"/>
                <w:szCs w:val="18"/>
                <w:lang w:val="ru-RU"/>
              </w:rPr>
              <w:t>оплате авансового платежа (если авансовая оплата предусмотрена Договором);</w:t>
            </w:r>
          </w:p>
          <w:p w14:paraId="38B56AB9" w14:textId="77777777" w:rsidR="007D0CC9" w:rsidRPr="00037546" w:rsidRDefault="007D0CC9" w:rsidP="007D0CC9">
            <w:pPr>
              <w:pStyle w:val="1"/>
              <w:numPr>
                <w:ilvl w:val="0"/>
                <w:numId w:val="63"/>
              </w:numPr>
              <w:spacing w:before="80"/>
              <w:ind w:left="289" w:right="-96" w:hanging="397"/>
              <w:jc w:val="both"/>
              <w:rPr>
                <w:rFonts w:ascii="Verdana" w:hAnsi="Verdana" w:cs="Arial"/>
                <w:sz w:val="18"/>
                <w:szCs w:val="18"/>
                <w:lang w:val="ru-RU"/>
              </w:rPr>
            </w:pPr>
            <w:r w:rsidRPr="00037546">
              <w:rPr>
                <w:rFonts w:ascii="Verdana" w:hAnsi="Verdana" w:cs="Arial"/>
                <w:sz w:val="18"/>
                <w:szCs w:val="18"/>
                <w:lang w:val="ru-RU"/>
              </w:rPr>
              <w:t>передаче документов и информации, необходимых для оказания Услуг (если применимо);</w:t>
            </w:r>
          </w:p>
          <w:p w14:paraId="1DB3F32F" w14:textId="5D11EF9E" w:rsidR="007D0CC9" w:rsidRPr="00037546" w:rsidRDefault="007D0CC9" w:rsidP="007D0CC9">
            <w:pPr>
              <w:pStyle w:val="1"/>
              <w:numPr>
                <w:ilvl w:val="0"/>
                <w:numId w:val="63"/>
              </w:numPr>
              <w:spacing w:before="80"/>
              <w:ind w:left="289" w:right="-96" w:hanging="397"/>
              <w:jc w:val="both"/>
              <w:rPr>
                <w:rFonts w:ascii="Verdana" w:hAnsi="Verdana" w:cs="Arial"/>
                <w:sz w:val="18"/>
                <w:szCs w:val="18"/>
                <w:lang w:val="ru-RU"/>
              </w:rPr>
            </w:pPr>
            <w:r w:rsidRPr="00037546">
              <w:rPr>
                <w:rFonts w:ascii="Verdana" w:hAnsi="Verdana" w:cs="Arial"/>
                <w:sz w:val="18"/>
                <w:szCs w:val="18"/>
                <w:lang w:val="ru-RU"/>
              </w:rPr>
              <w:t>выполнению Заказчиком иных обязательств, прямо предусмотренных настоящим Договором в качестве необходимых для оказания Услуг.</w:t>
            </w:r>
          </w:p>
        </w:tc>
      </w:tr>
      <w:tr w:rsidR="007D0CC9" w:rsidRPr="008147F9" w14:paraId="02D642CF" w14:textId="77777777" w:rsidTr="00DE075F">
        <w:trPr>
          <w:trHeight w:val="187"/>
        </w:trPr>
        <w:tc>
          <w:tcPr>
            <w:tcW w:w="9673" w:type="dxa"/>
          </w:tcPr>
          <w:p w14:paraId="5EF89E1A" w14:textId="77777777" w:rsidR="007D0CC9" w:rsidRPr="00805776" w:rsidRDefault="007D0CC9" w:rsidP="007D0CC9">
            <w:pPr>
              <w:pStyle w:val="Indent3"/>
              <w:spacing w:line="240" w:lineRule="auto"/>
              <w:ind w:left="288" w:right="-86" w:firstLine="0"/>
              <w:rPr>
                <w:rFonts w:ascii="Verdana" w:hAnsi="Verdana" w:cs="Arial"/>
                <w:sz w:val="18"/>
                <w:szCs w:val="18"/>
                <w:lang w:val="ru-RU"/>
              </w:rPr>
            </w:pPr>
          </w:p>
        </w:tc>
      </w:tr>
      <w:tr w:rsidR="007D0CC9" w:rsidRPr="008147F9" w14:paraId="5CDECCED" w14:textId="77777777" w:rsidTr="00DE075F">
        <w:trPr>
          <w:trHeight w:val="187"/>
        </w:trPr>
        <w:tc>
          <w:tcPr>
            <w:tcW w:w="9673" w:type="dxa"/>
          </w:tcPr>
          <w:p w14:paraId="76D4CD8F" w14:textId="5D5D7EF1" w:rsidR="007D0CC9" w:rsidRPr="00805776" w:rsidRDefault="007D0CC9" w:rsidP="007D0CC9">
            <w:pPr>
              <w:pStyle w:val="Indent3"/>
              <w:numPr>
                <w:ilvl w:val="1"/>
                <w:numId w:val="68"/>
              </w:numPr>
              <w:spacing w:line="240" w:lineRule="auto"/>
              <w:ind w:left="288" w:right="-86" w:hanging="403"/>
              <w:rPr>
                <w:rFonts w:ascii="Verdana" w:hAnsi="Verdana" w:cs="Arial"/>
                <w:sz w:val="18"/>
                <w:szCs w:val="18"/>
                <w:lang w:val="ru-RU"/>
              </w:rPr>
            </w:pPr>
            <w:r w:rsidRPr="00805776">
              <w:rPr>
                <w:rFonts w:ascii="Verdana" w:hAnsi="Verdana" w:cs="Arial"/>
                <w:sz w:val="18"/>
                <w:szCs w:val="18"/>
                <w:lang w:val="ru-RU"/>
              </w:rPr>
              <w:t>Поскольку надлежащее и своевременное исполнение Заказчиком своих обязательств по оплате Услуг имеет существенное значение для Аудитора, Заказчик признает, что размер неустоек, установленный Договором, является соразмерным последствиям неисполнения либо ненадлежащего исполнения Заказчиком своих обязательств по Договору.</w:t>
            </w:r>
          </w:p>
        </w:tc>
      </w:tr>
      <w:tr w:rsidR="007D0CC9" w:rsidRPr="008147F9" w14:paraId="5065561E" w14:textId="77777777" w:rsidTr="00DE075F">
        <w:trPr>
          <w:trHeight w:val="187"/>
        </w:trPr>
        <w:tc>
          <w:tcPr>
            <w:tcW w:w="9673" w:type="dxa"/>
          </w:tcPr>
          <w:p w14:paraId="0725CE3B" w14:textId="77777777" w:rsidR="007D0CC9" w:rsidRPr="00805776" w:rsidRDefault="007D0CC9" w:rsidP="007D0CC9">
            <w:pPr>
              <w:pStyle w:val="Indent3"/>
              <w:spacing w:line="240" w:lineRule="auto"/>
              <w:ind w:left="288" w:right="-86" w:firstLine="0"/>
              <w:rPr>
                <w:rFonts w:ascii="Verdana" w:hAnsi="Verdana" w:cs="Arial"/>
                <w:sz w:val="18"/>
                <w:szCs w:val="18"/>
                <w:lang w:val="ru-RU"/>
              </w:rPr>
            </w:pPr>
          </w:p>
        </w:tc>
      </w:tr>
      <w:tr w:rsidR="00E5584F" w:rsidRPr="008147F9" w14:paraId="435C3671" w14:textId="77777777" w:rsidTr="00DE075F">
        <w:trPr>
          <w:trHeight w:val="187"/>
        </w:trPr>
        <w:tc>
          <w:tcPr>
            <w:tcW w:w="9673" w:type="dxa"/>
          </w:tcPr>
          <w:p w14:paraId="2A3B6346" w14:textId="77777777" w:rsidR="00E5584F" w:rsidRPr="00805776" w:rsidRDefault="00E5584F" w:rsidP="008B6EEC">
            <w:pPr>
              <w:pStyle w:val="1"/>
              <w:numPr>
                <w:ilvl w:val="0"/>
                <w:numId w:val="68"/>
              </w:numPr>
              <w:ind w:left="288" w:right="-86" w:hanging="403"/>
              <w:jc w:val="both"/>
              <w:rPr>
                <w:rFonts w:ascii="Verdana" w:hAnsi="Verdana" w:cs="Arial"/>
                <w:sz w:val="18"/>
                <w:szCs w:val="18"/>
                <w:lang w:val="ru-RU"/>
              </w:rPr>
            </w:pPr>
            <w:r w:rsidRPr="00805776">
              <w:rPr>
                <w:rFonts w:ascii="Verdana" w:hAnsi="Verdana" w:cs="Arial"/>
                <w:b/>
                <w:sz w:val="18"/>
                <w:szCs w:val="18"/>
                <w:lang w:val="ru-RU"/>
              </w:rPr>
              <w:t>Прочая информация, включенная в годовой отчет компании Заказчика</w:t>
            </w:r>
          </w:p>
        </w:tc>
      </w:tr>
      <w:tr w:rsidR="00E5584F" w:rsidRPr="008147F9" w14:paraId="221A68D2" w14:textId="77777777" w:rsidTr="00DE075F">
        <w:trPr>
          <w:trHeight w:val="187"/>
        </w:trPr>
        <w:tc>
          <w:tcPr>
            <w:tcW w:w="9673" w:type="dxa"/>
          </w:tcPr>
          <w:p w14:paraId="43A167DD" w14:textId="77777777" w:rsidR="00E5584F" w:rsidRPr="00805776" w:rsidRDefault="00E5584F" w:rsidP="00372286">
            <w:pPr>
              <w:pStyle w:val="1"/>
              <w:ind w:left="-108" w:right="-96"/>
              <w:jc w:val="both"/>
              <w:rPr>
                <w:rFonts w:ascii="Verdana" w:hAnsi="Verdana" w:cs="Arial"/>
                <w:sz w:val="18"/>
                <w:szCs w:val="18"/>
                <w:lang w:val="ru-RU"/>
              </w:rPr>
            </w:pPr>
          </w:p>
        </w:tc>
      </w:tr>
      <w:tr w:rsidR="00010E23" w:rsidRPr="00237A58" w14:paraId="698270B0" w14:textId="77777777" w:rsidTr="00DE075F">
        <w:trPr>
          <w:trHeight w:val="187"/>
        </w:trPr>
        <w:tc>
          <w:tcPr>
            <w:tcW w:w="9673" w:type="dxa"/>
          </w:tcPr>
          <w:p w14:paraId="6A340A77" w14:textId="71BE7D3E" w:rsidR="00E5584F" w:rsidRPr="00010E23" w:rsidRDefault="00E5584F" w:rsidP="00690A62">
            <w:pPr>
              <w:pStyle w:val="Indent3"/>
              <w:numPr>
                <w:ilvl w:val="1"/>
                <w:numId w:val="68"/>
              </w:numPr>
              <w:spacing w:line="240" w:lineRule="auto"/>
              <w:ind w:left="288" w:right="-86" w:hanging="403"/>
              <w:rPr>
                <w:rFonts w:ascii="Verdana" w:hAnsi="Verdana" w:cs="Arial"/>
                <w:sz w:val="18"/>
                <w:szCs w:val="18"/>
                <w:lang w:val="ru-RU"/>
              </w:rPr>
            </w:pPr>
            <w:r w:rsidRPr="00010E23">
              <w:rPr>
                <w:rFonts w:ascii="Verdana" w:hAnsi="Verdana" w:cs="Arial"/>
                <w:sz w:val="18"/>
                <w:szCs w:val="18"/>
                <w:lang w:val="ru-RU"/>
              </w:rPr>
              <w:t>Заказчик должен предоставить Аудитору окончательный проект(ы) годового отчета или список документов, пре</w:t>
            </w:r>
            <w:r w:rsidR="00690A62" w:rsidRPr="00010E23">
              <w:rPr>
                <w:rFonts w:ascii="Verdana" w:hAnsi="Verdana" w:cs="Arial"/>
                <w:sz w:val="18"/>
                <w:szCs w:val="18"/>
                <w:lang w:val="ru-RU"/>
              </w:rPr>
              <w:t>дставляющих собой годовой отчет</w:t>
            </w:r>
            <w:r w:rsidRPr="00010E23">
              <w:rPr>
                <w:rFonts w:ascii="Verdana" w:hAnsi="Verdana" w:cs="Arial"/>
                <w:sz w:val="18"/>
                <w:szCs w:val="18"/>
                <w:lang w:val="ru-RU"/>
              </w:rPr>
              <w:t xml:space="preserve"> до публикации или подачи/представления, и, если возможно, до даты Аудиторского </w:t>
            </w:r>
            <w:proofErr w:type="gramStart"/>
            <w:r w:rsidRPr="00010E23">
              <w:rPr>
                <w:rFonts w:ascii="Verdana" w:hAnsi="Verdana" w:cs="Arial"/>
                <w:sz w:val="18"/>
                <w:szCs w:val="18"/>
                <w:lang w:val="ru-RU"/>
              </w:rPr>
              <w:t>заключения, с тем, чтобы</w:t>
            </w:r>
            <w:proofErr w:type="gramEnd"/>
            <w:r w:rsidRPr="00010E23">
              <w:rPr>
                <w:rFonts w:ascii="Verdana" w:hAnsi="Verdana" w:cs="Arial"/>
                <w:sz w:val="18"/>
                <w:szCs w:val="18"/>
                <w:lang w:val="ru-RU"/>
              </w:rPr>
              <w:t xml:space="preserve"> Аудитор провел необходимые процедуры. Руководство Заказчика несет ответственность за подготовку прочей информации, включенной в годовой отчет или список документов, пре</w:t>
            </w:r>
            <w:r w:rsidR="00690A62" w:rsidRPr="00010E23">
              <w:rPr>
                <w:rFonts w:ascii="Verdana" w:hAnsi="Verdana" w:cs="Arial"/>
                <w:sz w:val="18"/>
                <w:szCs w:val="18"/>
                <w:lang w:val="ru-RU"/>
              </w:rPr>
              <w:t xml:space="preserve">дставляющих собой </w:t>
            </w:r>
            <w:proofErr w:type="gramStart"/>
            <w:r w:rsidR="00690A62" w:rsidRPr="00010E23">
              <w:rPr>
                <w:rFonts w:ascii="Verdana" w:hAnsi="Verdana" w:cs="Arial"/>
                <w:sz w:val="18"/>
                <w:szCs w:val="18"/>
                <w:lang w:val="ru-RU"/>
              </w:rPr>
              <w:t>годовой отчет</w:t>
            </w:r>
            <w:proofErr w:type="gramEnd"/>
            <w:r w:rsidRPr="00010E23">
              <w:rPr>
                <w:rFonts w:ascii="Verdana" w:hAnsi="Verdana" w:cs="Arial"/>
                <w:sz w:val="18"/>
                <w:szCs w:val="18"/>
                <w:lang w:val="ru-RU"/>
              </w:rPr>
              <w:t xml:space="preserve"> и удостоверяется, что данные документы не содержат существенных искажений. Аудитор прочитает данные документы и, при этом оценит, не содержит ли информация, включенная в данные документы, существенных противоречий с Финансовой отчетностью или сведениями, полученными Аудитором в ходе аудита, либо не является существенно искаженной иным способом. Аудитор обязан прочитать и рассмотреть годовой отчет или список документов, представляющих собой годовой отчет независимо от того, будут ли они доступны до или после даты Аудиторского заключения. Аудитор включит раздел Прочая информация в Аудиторское заключение, как указано в разделе </w:t>
            </w:r>
            <w:r w:rsidR="00E37F9A" w:rsidRPr="00010E23">
              <w:rPr>
                <w:rFonts w:ascii="Verdana" w:hAnsi="Verdana" w:cs="Arial"/>
                <w:sz w:val="18"/>
                <w:szCs w:val="18"/>
                <w:lang w:val="ru-RU"/>
              </w:rPr>
              <w:fldChar w:fldCharType="begin"/>
            </w:r>
            <w:r w:rsidR="00E37F9A" w:rsidRPr="00010E23">
              <w:rPr>
                <w:rFonts w:ascii="Verdana" w:hAnsi="Verdana" w:cs="Arial"/>
                <w:sz w:val="18"/>
                <w:szCs w:val="18"/>
                <w:lang w:val="ru-RU"/>
              </w:rPr>
              <w:instrText xml:space="preserve"> REF _Ref29895692 \r \h </w:instrText>
            </w:r>
            <w:r w:rsidR="007D0CC9" w:rsidRPr="00010E23">
              <w:rPr>
                <w:rFonts w:ascii="Verdana" w:hAnsi="Verdana" w:cs="Arial"/>
                <w:sz w:val="18"/>
                <w:szCs w:val="18"/>
                <w:lang w:val="ru-RU"/>
              </w:rPr>
              <w:instrText xml:space="preserve"> \* MERGEFORMAT </w:instrText>
            </w:r>
            <w:r w:rsidR="00E37F9A" w:rsidRPr="00010E23">
              <w:rPr>
                <w:rFonts w:ascii="Verdana" w:hAnsi="Verdana" w:cs="Arial"/>
                <w:sz w:val="18"/>
                <w:szCs w:val="18"/>
                <w:lang w:val="ru-RU"/>
              </w:rPr>
            </w:r>
            <w:r w:rsidR="00E37F9A" w:rsidRPr="00010E23">
              <w:rPr>
                <w:rFonts w:ascii="Verdana" w:hAnsi="Verdana" w:cs="Arial"/>
                <w:sz w:val="18"/>
                <w:szCs w:val="18"/>
                <w:lang w:val="ru-RU"/>
              </w:rPr>
              <w:fldChar w:fldCharType="separate"/>
            </w:r>
            <w:r w:rsidR="00F75D87">
              <w:rPr>
                <w:rFonts w:ascii="Verdana" w:hAnsi="Verdana" w:cs="Arial"/>
                <w:sz w:val="18"/>
                <w:szCs w:val="18"/>
                <w:lang w:val="ru-RU"/>
              </w:rPr>
              <w:t>3</w:t>
            </w:r>
            <w:r w:rsidR="00E37F9A" w:rsidRPr="00010E23">
              <w:rPr>
                <w:rFonts w:ascii="Verdana" w:hAnsi="Verdana" w:cs="Arial"/>
                <w:sz w:val="18"/>
                <w:szCs w:val="18"/>
                <w:lang w:val="ru-RU"/>
              </w:rPr>
              <w:fldChar w:fldCharType="end"/>
            </w:r>
            <w:r w:rsidR="00E37F9A" w:rsidRPr="00010E23">
              <w:rPr>
                <w:rFonts w:ascii="Verdana" w:hAnsi="Verdana" w:cs="Arial"/>
                <w:sz w:val="18"/>
                <w:szCs w:val="18"/>
                <w:lang w:val="ru-RU"/>
              </w:rPr>
              <w:t xml:space="preserve"> Договора </w:t>
            </w:r>
            <w:r w:rsidRPr="00010E23">
              <w:rPr>
                <w:rFonts w:ascii="Verdana" w:hAnsi="Verdana" w:cs="Arial"/>
                <w:sz w:val="18"/>
                <w:szCs w:val="18"/>
                <w:lang w:val="ru-RU"/>
              </w:rPr>
              <w:t>"Обстоятельства, которые могут повлиять на форму и содержание Аудиторского заключения" выше.</w:t>
            </w:r>
          </w:p>
        </w:tc>
      </w:tr>
      <w:tr w:rsidR="00010E23" w:rsidRPr="00237A58" w14:paraId="01810BDF" w14:textId="77777777" w:rsidTr="00DE075F">
        <w:trPr>
          <w:trHeight w:val="187"/>
        </w:trPr>
        <w:tc>
          <w:tcPr>
            <w:tcW w:w="9673" w:type="dxa"/>
          </w:tcPr>
          <w:p w14:paraId="4C29FAA3" w14:textId="77777777" w:rsidR="00E5584F" w:rsidRPr="00010E23" w:rsidRDefault="00E5584F" w:rsidP="00372286">
            <w:pPr>
              <w:pStyle w:val="1"/>
              <w:ind w:left="-108" w:right="-96"/>
              <w:jc w:val="both"/>
              <w:rPr>
                <w:rFonts w:ascii="Verdana" w:hAnsi="Verdana" w:cs="Arial"/>
                <w:sz w:val="18"/>
                <w:szCs w:val="18"/>
                <w:lang w:val="ru-RU"/>
              </w:rPr>
            </w:pPr>
          </w:p>
        </w:tc>
      </w:tr>
      <w:tr w:rsidR="00010E23" w:rsidRPr="008147F9" w14:paraId="7AB9C21B" w14:textId="77777777" w:rsidTr="00DE075F">
        <w:trPr>
          <w:trHeight w:val="187"/>
        </w:trPr>
        <w:tc>
          <w:tcPr>
            <w:tcW w:w="9673" w:type="dxa"/>
          </w:tcPr>
          <w:p w14:paraId="4EB11685" w14:textId="77777777" w:rsidR="00E5584F" w:rsidRPr="00010E23" w:rsidRDefault="00E5584F" w:rsidP="00360C2E">
            <w:pPr>
              <w:pStyle w:val="Indent3"/>
              <w:numPr>
                <w:ilvl w:val="1"/>
                <w:numId w:val="68"/>
              </w:numPr>
              <w:spacing w:line="240" w:lineRule="auto"/>
              <w:ind w:left="288" w:right="-86" w:hanging="403"/>
              <w:rPr>
                <w:rFonts w:ascii="Verdana" w:hAnsi="Verdana" w:cs="Arial"/>
                <w:sz w:val="18"/>
                <w:szCs w:val="18"/>
                <w:lang w:val="ru-RU"/>
              </w:rPr>
            </w:pPr>
            <w:r w:rsidRPr="00010E23">
              <w:rPr>
                <w:rFonts w:ascii="Verdana" w:hAnsi="Verdana" w:cs="Arial"/>
                <w:sz w:val="18"/>
                <w:szCs w:val="18"/>
                <w:lang w:val="ru-RU"/>
              </w:rPr>
              <w:t>Если Аудитор обнаруживает существенное искажение (или получает сведения, что Прочая информация представляется искаженной), Аудитор проинформирует руководство и лиц, отвечающих за корпоративное управление Заказчика (если применимо). Если Аудитор устанавливает, что существенное искажение Прочей информации есть, и оно не было исправлено, Аудитор примет необходимые в такой ситуации меры, в том числе включит сообщение о существенном искажении в Аудиторское заключение, если искажение было обнаружено до даты Аудиторского заключения.</w:t>
            </w:r>
          </w:p>
        </w:tc>
      </w:tr>
      <w:tr w:rsidR="00010E23" w:rsidRPr="008147F9" w14:paraId="37B22079" w14:textId="77777777" w:rsidTr="00DE075F">
        <w:trPr>
          <w:trHeight w:val="187"/>
        </w:trPr>
        <w:tc>
          <w:tcPr>
            <w:tcW w:w="9673" w:type="dxa"/>
          </w:tcPr>
          <w:p w14:paraId="435890A7" w14:textId="77777777" w:rsidR="00E5584F" w:rsidRPr="00010E23" w:rsidDel="00624308" w:rsidRDefault="00E5584F" w:rsidP="00372286">
            <w:pPr>
              <w:pStyle w:val="1"/>
              <w:ind w:left="289" w:right="-96" w:hanging="397"/>
              <w:jc w:val="both"/>
              <w:rPr>
                <w:rFonts w:ascii="Verdana" w:hAnsi="Verdana" w:cs="Arial"/>
                <w:sz w:val="18"/>
                <w:szCs w:val="18"/>
                <w:lang w:val="ru-RU"/>
              </w:rPr>
            </w:pPr>
          </w:p>
        </w:tc>
      </w:tr>
      <w:tr w:rsidR="00010E23" w:rsidRPr="00010E23" w14:paraId="2AAE1858" w14:textId="77777777" w:rsidTr="00DE075F">
        <w:trPr>
          <w:trHeight w:val="187"/>
        </w:trPr>
        <w:tc>
          <w:tcPr>
            <w:tcW w:w="9673" w:type="dxa"/>
          </w:tcPr>
          <w:p w14:paraId="47949893" w14:textId="77777777" w:rsidR="00E5584F" w:rsidRPr="00010E23" w:rsidDel="00624308" w:rsidRDefault="00E5584F" w:rsidP="008B6EEC">
            <w:pPr>
              <w:pStyle w:val="1"/>
              <w:numPr>
                <w:ilvl w:val="0"/>
                <w:numId w:val="68"/>
              </w:numPr>
              <w:ind w:left="288" w:right="-86" w:hanging="403"/>
              <w:jc w:val="both"/>
              <w:rPr>
                <w:rFonts w:ascii="Verdana" w:hAnsi="Verdana" w:cs="Arial"/>
                <w:sz w:val="18"/>
                <w:szCs w:val="18"/>
                <w:lang w:val="en-US"/>
              </w:rPr>
            </w:pPr>
            <w:r w:rsidRPr="00010E23">
              <w:rPr>
                <w:rFonts w:ascii="Verdana" w:hAnsi="Verdana" w:cs="Arial"/>
                <w:b/>
                <w:sz w:val="18"/>
                <w:szCs w:val="18"/>
                <w:lang w:val="ru-RU"/>
              </w:rPr>
              <w:t>Прочие положения</w:t>
            </w:r>
          </w:p>
        </w:tc>
      </w:tr>
      <w:tr w:rsidR="00010E23" w:rsidRPr="00010E23" w14:paraId="411E2DDE" w14:textId="77777777" w:rsidTr="00DE075F">
        <w:trPr>
          <w:trHeight w:val="187"/>
        </w:trPr>
        <w:tc>
          <w:tcPr>
            <w:tcW w:w="9673" w:type="dxa"/>
          </w:tcPr>
          <w:p w14:paraId="73E8B2BF" w14:textId="77777777" w:rsidR="00E5584F" w:rsidRPr="00010E23" w:rsidRDefault="00E5584F" w:rsidP="00372286">
            <w:pPr>
              <w:pStyle w:val="1"/>
              <w:ind w:left="-108" w:right="-96"/>
              <w:jc w:val="both"/>
              <w:rPr>
                <w:rFonts w:ascii="Verdana" w:hAnsi="Verdana" w:cs="Arial"/>
                <w:b/>
                <w:sz w:val="18"/>
                <w:szCs w:val="18"/>
                <w:lang w:val="ru-RU"/>
              </w:rPr>
            </w:pPr>
          </w:p>
        </w:tc>
      </w:tr>
      <w:tr w:rsidR="00010E23" w:rsidRPr="008147F9" w14:paraId="4BD7A3C2" w14:textId="77777777" w:rsidTr="00DE075F">
        <w:trPr>
          <w:trHeight w:val="187"/>
        </w:trPr>
        <w:tc>
          <w:tcPr>
            <w:tcW w:w="9673" w:type="dxa"/>
          </w:tcPr>
          <w:p w14:paraId="3DD26774" w14:textId="77777777" w:rsidR="00E5584F" w:rsidRPr="00010E23" w:rsidRDefault="00E5584F" w:rsidP="00360C2E">
            <w:pPr>
              <w:pStyle w:val="Indent3"/>
              <w:numPr>
                <w:ilvl w:val="1"/>
                <w:numId w:val="68"/>
              </w:numPr>
              <w:spacing w:line="240" w:lineRule="auto"/>
              <w:ind w:left="288" w:right="-86" w:hanging="403"/>
              <w:rPr>
                <w:rFonts w:ascii="Verdana" w:hAnsi="Verdana" w:cs="Arial"/>
                <w:b/>
                <w:sz w:val="18"/>
                <w:szCs w:val="18"/>
                <w:lang w:val="ru-RU"/>
              </w:rPr>
            </w:pPr>
            <w:r w:rsidRPr="00010E23">
              <w:rPr>
                <w:rFonts w:ascii="Verdana" w:hAnsi="Verdana" w:cs="Arial"/>
                <w:sz w:val="18"/>
                <w:szCs w:val="18"/>
                <w:lang w:val="ru-RU"/>
              </w:rPr>
              <w:t xml:space="preserve">Для того, чтобы Аудитор мог своевременно оказывать Услуги, Заказчик обязан оперативно предоставлять по письменным и устным запросам Аудитора всю необходимую информацию, доступ к документации и оказывать всестороннее содействие. Предоставляя Аудитору информацию и документацию, Заказчик тем самым подтверждает и гарантирует, что он получил все необходимые разрешения, требуемые согласно применимому законодательству. </w:t>
            </w:r>
          </w:p>
        </w:tc>
      </w:tr>
      <w:tr w:rsidR="00010E23" w:rsidRPr="008147F9" w14:paraId="0EDF2DA7" w14:textId="77777777" w:rsidTr="00DE075F">
        <w:trPr>
          <w:trHeight w:val="187"/>
        </w:trPr>
        <w:tc>
          <w:tcPr>
            <w:tcW w:w="9673" w:type="dxa"/>
          </w:tcPr>
          <w:p w14:paraId="2AB2226B" w14:textId="77777777" w:rsidR="00E5584F" w:rsidRPr="00010E23" w:rsidRDefault="00E5584F" w:rsidP="00372286">
            <w:pPr>
              <w:pStyle w:val="1"/>
              <w:ind w:left="289" w:right="-96" w:hanging="397"/>
              <w:jc w:val="both"/>
              <w:rPr>
                <w:rFonts w:ascii="Verdana" w:hAnsi="Verdana" w:cs="Arial"/>
                <w:b/>
                <w:sz w:val="18"/>
                <w:szCs w:val="18"/>
                <w:lang w:val="ru-RU"/>
              </w:rPr>
            </w:pPr>
          </w:p>
        </w:tc>
      </w:tr>
      <w:tr w:rsidR="00010E23" w:rsidRPr="008147F9" w14:paraId="176E71C0" w14:textId="77777777" w:rsidTr="00DE075F">
        <w:trPr>
          <w:trHeight w:val="187"/>
        </w:trPr>
        <w:tc>
          <w:tcPr>
            <w:tcW w:w="9673" w:type="dxa"/>
          </w:tcPr>
          <w:p w14:paraId="22E71DC9" w14:textId="77777777" w:rsidR="00E5584F" w:rsidRPr="00010E23" w:rsidRDefault="00E5584F" w:rsidP="00360C2E">
            <w:pPr>
              <w:pStyle w:val="Indent3"/>
              <w:numPr>
                <w:ilvl w:val="1"/>
                <w:numId w:val="68"/>
              </w:numPr>
              <w:spacing w:line="240" w:lineRule="auto"/>
              <w:ind w:left="288" w:right="-86" w:hanging="403"/>
              <w:rPr>
                <w:rFonts w:ascii="Verdana" w:hAnsi="Verdana" w:cs="Arial"/>
                <w:sz w:val="18"/>
                <w:szCs w:val="18"/>
                <w:lang w:val="ru-RU"/>
              </w:rPr>
            </w:pPr>
            <w:r w:rsidRPr="00010E23">
              <w:rPr>
                <w:rFonts w:ascii="Verdana" w:hAnsi="Verdana" w:cs="Arial"/>
                <w:sz w:val="18"/>
                <w:szCs w:val="18"/>
                <w:lang w:val="ru-RU"/>
              </w:rPr>
              <w:t>Сроки оказания Услуг, указанные в Договоре, будут соблюдены при условии, что со стороны Заказчика будут своевременно и в требуемой форме представляться Аудитору вся необходимая информация и документация.</w:t>
            </w:r>
          </w:p>
        </w:tc>
      </w:tr>
      <w:tr w:rsidR="00010E23" w:rsidRPr="008147F9" w14:paraId="6379001D" w14:textId="77777777" w:rsidTr="00DE075F">
        <w:trPr>
          <w:trHeight w:val="187"/>
        </w:trPr>
        <w:tc>
          <w:tcPr>
            <w:tcW w:w="9673" w:type="dxa"/>
          </w:tcPr>
          <w:p w14:paraId="030EA267" w14:textId="77777777" w:rsidR="00E5584F" w:rsidRPr="00010E23" w:rsidRDefault="00E5584F" w:rsidP="00372286">
            <w:pPr>
              <w:pStyle w:val="1"/>
              <w:ind w:left="289" w:right="-96" w:hanging="397"/>
              <w:jc w:val="both"/>
              <w:rPr>
                <w:rFonts w:ascii="Verdana" w:hAnsi="Verdana" w:cs="Arial"/>
                <w:b/>
                <w:sz w:val="18"/>
                <w:szCs w:val="18"/>
                <w:lang w:val="ru-RU"/>
              </w:rPr>
            </w:pPr>
          </w:p>
        </w:tc>
      </w:tr>
      <w:tr w:rsidR="00010E23" w:rsidRPr="008147F9" w14:paraId="70370DF9" w14:textId="77777777" w:rsidTr="00DE075F">
        <w:trPr>
          <w:trHeight w:val="187"/>
        </w:trPr>
        <w:tc>
          <w:tcPr>
            <w:tcW w:w="9673" w:type="dxa"/>
          </w:tcPr>
          <w:p w14:paraId="3406494E" w14:textId="77777777" w:rsidR="00E5584F" w:rsidRPr="00010E23" w:rsidRDefault="00E5584F" w:rsidP="00360C2E">
            <w:pPr>
              <w:pStyle w:val="Indent3"/>
              <w:numPr>
                <w:ilvl w:val="1"/>
                <w:numId w:val="68"/>
              </w:numPr>
              <w:spacing w:line="240" w:lineRule="auto"/>
              <w:ind w:left="288" w:right="-86" w:hanging="403"/>
              <w:rPr>
                <w:rFonts w:ascii="Verdana" w:hAnsi="Verdana" w:cs="Arial"/>
                <w:sz w:val="18"/>
                <w:szCs w:val="18"/>
                <w:lang w:val="ru-RU"/>
              </w:rPr>
            </w:pPr>
            <w:r w:rsidRPr="00010E23">
              <w:rPr>
                <w:rFonts w:ascii="Verdana" w:hAnsi="Verdana" w:cs="Arial"/>
                <w:sz w:val="18"/>
                <w:szCs w:val="18"/>
                <w:lang w:val="ru-RU"/>
              </w:rPr>
              <w:t>Заказчик обязуется не вносить изменения в текст Аудиторского заключения, а также обязуется приложить к Аудиторскому заключению полный комплект Финансовой отчетности Заказчика, в отношении которой проводился аудит.</w:t>
            </w:r>
          </w:p>
        </w:tc>
      </w:tr>
      <w:tr w:rsidR="00010E23" w:rsidRPr="008147F9" w14:paraId="6670121A" w14:textId="77777777" w:rsidTr="00DE075F">
        <w:trPr>
          <w:trHeight w:val="187"/>
        </w:trPr>
        <w:tc>
          <w:tcPr>
            <w:tcW w:w="9673" w:type="dxa"/>
          </w:tcPr>
          <w:p w14:paraId="0B200518" w14:textId="77777777" w:rsidR="00E5584F" w:rsidRPr="00010E23" w:rsidRDefault="00E5584F" w:rsidP="00372286">
            <w:pPr>
              <w:pStyle w:val="1"/>
              <w:ind w:left="289" w:right="-96" w:hanging="397"/>
              <w:jc w:val="both"/>
              <w:rPr>
                <w:rFonts w:ascii="Verdana" w:hAnsi="Verdana" w:cs="Arial"/>
                <w:sz w:val="18"/>
                <w:szCs w:val="18"/>
                <w:lang w:val="ru-RU"/>
              </w:rPr>
            </w:pPr>
          </w:p>
        </w:tc>
      </w:tr>
      <w:tr w:rsidR="00010E23" w:rsidRPr="008147F9" w14:paraId="0B022B51" w14:textId="77777777" w:rsidTr="00DE075F">
        <w:trPr>
          <w:trHeight w:val="187"/>
        </w:trPr>
        <w:tc>
          <w:tcPr>
            <w:tcW w:w="9673" w:type="dxa"/>
          </w:tcPr>
          <w:p w14:paraId="74736BF9" w14:textId="3E1A2B58" w:rsidR="00E5584F" w:rsidRPr="00010E23" w:rsidRDefault="001F74D0" w:rsidP="00360C2E">
            <w:pPr>
              <w:pStyle w:val="Indent3"/>
              <w:numPr>
                <w:ilvl w:val="1"/>
                <w:numId w:val="68"/>
              </w:numPr>
              <w:spacing w:line="240" w:lineRule="auto"/>
              <w:ind w:left="288" w:right="-86" w:hanging="403"/>
              <w:rPr>
                <w:rFonts w:ascii="Verdana" w:hAnsi="Verdana" w:cs="Arial"/>
                <w:sz w:val="18"/>
                <w:szCs w:val="18"/>
                <w:lang w:val="ru-RU"/>
              </w:rPr>
            </w:pPr>
            <w:r w:rsidRPr="00010E23">
              <w:rPr>
                <w:rFonts w:ascii="Verdana" w:hAnsi="Verdana" w:cs="Arial"/>
                <w:sz w:val="18"/>
                <w:szCs w:val="18"/>
                <w:lang w:val="ru-RU"/>
              </w:rPr>
              <w:lastRenderedPageBreak/>
              <w:t xml:space="preserve">Результаты Услуг по настоящему Договору, не подлежащие обязательной публикации согласно требованиям применимого законодательства, и </w:t>
            </w:r>
            <w:r w:rsidR="00E5584F" w:rsidRPr="00010E23">
              <w:rPr>
                <w:rFonts w:ascii="Verdana" w:hAnsi="Verdana" w:cs="Arial"/>
                <w:sz w:val="18"/>
                <w:szCs w:val="18"/>
                <w:lang w:val="ru-RU"/>
              </w:rPr>
              <w:t xml:space="preserve">Иные Отчеты, которые Аудитор предоставит или может предоставить в связи с оказанием Услуг, предназначаются исключительно для использования Заказчиком. Заказчик обязуется не </w:t>
            </w:r>
            <w:r w:rsidRPr="00010E23">
              <w:rPr>
                <w:rFonts w:ascii="Verdana" w:hAnsi="Verdana" w:cs="Arial"/>
                <w:sz w:val="18"/>
                <w:szCs w:val="18"/>
                <w:lang w:val="ru-RU"/>
              </w:rPr>
              <w:t xml:space="preserve">публиковать, не </w:t>
            </w:r>
            <w:r w:rsidR="00E5584F" w:rsidRPr="00010E23">
              <w:rPr>
                <w:rFonts w:ascii="Verdana" w:hAnsi="Verdana" w:cs="Arial"/>
                <w:sz w:val="18"/>
                <w:szCs w:val="18"/>
                <w:lang w:val="ru-RU"/>
              </w:rPr>
              <w:t xml:space="preserve">разглашать третьим лицам, не цитировать и не ссылаться на эти документы и рекомендации без предварительного письменного разрешения Аудитора. </w:t>
            </w:r>
          </w:p>
        </w:tc>
      </w:tr>
      <w:tr w:rsidR="00010E23" w:rsidRPr="008147F9" w14:paraId="77E19FC6" w14:textId="77777777" w:rsidTr="00DE075F">
        <w:trPr>
          <w:trHeight w:val="187"/>
        </w:trPr>
        <w:tc>
          <w:tcPr>
            <w:tcW w:w="9673" w:type="dxa"/>
          </w:tcPr>
          <w:p w14:paraId="6D447FA4" w14:textId="77777777" w:rsidR="00E5584F" w:rsidRPr="00010E23" w:rsidRDefault="00E5584F" w:rsidP="00372286">
            <w:pPr>
              <w:keepNext/>
              <w:ind w:left="289" w:right="-96" w:hanging="397"/>
              <w:jc w:val="both"/>
              <w:rPr>
                <w:rFonts w:ascii="Verdana" w:hAnsi="Verdana" w:cs="Arial"/>
                <w:sz w:val="18"/>
                <w:szCs w:val="18"/>
                <w:lang w:val="ru-RU"/>
              </w:rPr>
            </w:pPr>
          </w:p>
        </w:tc>
      </w:tr>
      <w:tr w:rsidR="00010E23" w:rsidRPr="008147F9" w14:paraId="22C5BB8C" w14:textId="77777777" w:rsidTr="00DE075F">
        <w:trPr>
          <w:trHeight w:val="187"/>
        </w:trPr>
        <w:tc>
          <w:tcPr>
            <w:tcW w:w="9673" w:type="dxa"/>
          </w:tcPr>
          <w:p w14:paraId="25BB7008" w14:textId="77777777" w:rsidR="00E5584F" w:rsidRPr="00010E23" w:rsidRDefault="00E5584F" w:rsidP="00360C2E">
            <w:pPr>
              <w:pStyle w:val="Indent3"/>
              <w:numPr>
                <w:ilvl w:val="1"/>
                <w:numId w:val="68"/>
              </w:numPr>
              <w:spacing w:line="240" w:lineRule="auto"/>
              <w:ind w:left="288" w:right="-86" w:hanging="403"/>
              <w:rPr>
                <w:rFonts w:ascii="Verdana" w:hAnsi="Verdana" w:cs="Arial"/>
                <w:sz w:val="18"/>
                <w:szCs w:val="18"/>
                <w:lang w:val="ru-RU"/>
              </w:rPr>
            </w:pPr>
            <w:r w:rsidRPr="00010E23">
              <w:rPr>
                <w:rFonts w:ascii="Verdana" w:hAnsi="Verdana" w:cs="Arial"/>
                <w:sz w:val="18"/>
                <w:szCs w:val="18"/>
                <w:lang w:val="ru-RU"/>
              </w:rPr>
              <w:t xml:space="preserve">Если Заказчик намеревается включить Финансовую отчетность в свой проспект или иной документ, который будет использоваться для продажи акций или иных ценных бумаг, и намеревается включить в этот документ Аудиторское заключение или Иные Отчеты либо указать на проведение Аудитором аудита Финансовой отчетности, он предоставит Аудитору на проверку проект такого документа. В отношении проспекта и иных документов, указанных выше, потребуется отдельный договор на оказание услуг. </w:t>
            </w:r>
          </w:p>
        </w:tc>
      </w:tr>
      <w:tr w:rsidR="00010E23" w:rsidRPr="008147F9" w14:paraId="7EECCB4D" w14:textId="77777777" w:rsidTr="00DE075F">
        <w:trPr>
          <w:trHeight w:val="187"/>
        </w:trPr>
        <w:tc>
          <w:tcPr>
            <w:tcW w:w="9673" w:type="dxa"/>
          </w:tcPr>
          <w:p w14:paraId="4C6CA46D" w14:textId="77777777" w:rsidR="00E5584F" w:rsidRPr="00010E23" w:rsidRDefault="00E5584F" w:rsidP="00372286">
            <w:pPr>
              <w:pStyle w:val="1"/>
              <w:ind w:left="-108" w:right="-96"/>
              <w:jc w:val="both"/>
              <w:rPr>
                <w:rFonts w:ascii="Verdana" w:hAnsi="Verdana" w:cs="Arial"/>
                <w:sz w:val="18"/>
                <w:szCs w:val="18"/>
                <w:lang w:val="ru-RU"/>
              </w:rPr>
            </w:pPr>
          </w:p>
        </w:tc>
      </w:tr>
      <w:tr w:rsidR="00010E23" w:rsidRPr="008147F9" w14:paraId="05751E69" w14:textId="77777777" w:rsidTr="00DE075F">
        <w:trPr>
          <w:trHeight w:val="187"/>
        </w:trPr>
        <w:tc>
          <w:tcPr>
            <w:tcW w:w="9673" w:type="dxa"/>
          </w:tcPr>
          <w:p w14:paraId="5D4043C7" w14:textId="77777777" w:rsidR="00E5584F" w:rsidRPr="00010E23" w:rsidRDefault="00E5584F" w:rsidP="00360C2E">
            <w:pPr>
              <w:pStyle w:val="Indent3"/>
              <w:numPr>
                <w:ilvl w:val="1"/>
                <w:numId w:val="68"/>
              </w:numPr>
              <w:spacing w:line="240" w:lineRule="auto"/>
              <w:ind w:left="288" w:right="-86" w:hanging="403"/>
              <w:rPr>
                <w:rFonts w:ascii="Verdana" w:hAnsi="Verdana" w:cs="Arial"/>
                <w:sz w:val="18"/>
                <w:szCs w:val="18"/>
                <w:lang w:val="ru-RU"/>
              </w:rPr>
            </w:pPr>
            <w:r w:rsidRPr="00010E23">
              <w:rPr>
                <w:rFonts w:ascii="Verdana" w:hAnsi="Verdana" w:cs="Arial"/>
                <w:sz w:val="18"/>
                <w:szCs w:val="18"/>
                <w:lang w:val="ru-RU"/>
              </w:rPr>
              <w:t>Заказчик не будет переводить или привлекать профессионального переводчика для перевода Отчетов и/или Финансовой отчетности с языка, на котором будут представлены указанные документы, на любой другой язык без консультаций с Аудитором относительно точности перевода.</w:t>
            </w:r>
          </w:p>
        </w:tc>
      </w:tr>
      <w:tr w:rsidR="00010E23" w:rsidRPr="008147F9" w14:paraId="4E80ACC5" w14:textId="77777777" w:rsidTr="00DE075F">
        <w:trPr>
          <w:trHeight w:val="187"/>
        </w:trPr>
        <w:tc>
          <w:tcPr>
            <w:tcW w:w="9673" w:type="dxa"/>
          </w:tcPr>
          <w:p w14:paraId="791C51F2" w14:textId="77777777" w:rsidR="00E5584F" w:rsidRPr="00010E23" w:rsidRDefault="00E5584F" w:rsidP="00372286">
            <w:pPr>
              <w:pStyle w:val="1"/>
              <w:ind w:left="-108" w:right="-96"/>
              <w:jc w:val="both"/>
              <w:rPr>
                <w:rFonts w:ascii="Verdana" w:hAnsi="Verdana" w:cs="Arial"/>
                <w:sz w:val="18"/>
                <w:szCs w:val="18"/>
                <w:lang w:val="ru-RU"/>
              </w:rPr>
            </w:pPr>
          </w:p>
        </w:tc>
      </w:tr>
      <w:tr w:rsidR="00010E23" w:rsidRPr="008147F9" w14:paraId="3B13A5A4" w14:textId="77777777" w:rsidTr="00DE075F">
        <w:trPr>
          <w:trHeight w:val="187"/>
        </w:trPr>
        <w:tc>
          <w:tcPr>
            <w:tcW w:w="9673" w:type="dxa"/>
          </w:tcPr>
          <w:p w14:paraId="3970E526" w14:textId="77777777" w:rsidR="00E5584F" w:rsidRPr="00010E23" w:rsidRDefault="00E5584F" w:rsidP="00360C2E">
            <w:pPr>
              <w:pStyle w:val="Indent3"/>
              <w:numPr>
                <w:ilvl w:val="1"/>
                <w:numId w:val="68"/>
              </w:numPr>
              <w:spacing w:line="240" w:lineRule="auto"/>
              <w:ind w:left="288" w:right="-86" w:hanging="403"/>
              <w:rPr>
                <w:rFonts w:ascii="Verdana" w:hAnsi="Verdana" w:cs="Arial"/>
                <w:sz w:val="18"/>
                <w:szCs w:val="18"/>
                <w:lang w:val="ru-RU"/>
              </w:rPr>
            </w:pPr>
            <w:r w:rsidRPr="00010E23">
              <w:rPr>
                <w:rFonts w:ascii="Verdana" w:hAnsi="Verdana" w:cs="Arial"/>
                <w:sz w:val="18"/>
                <w:szCs w:val="18"/>
                <w:lang w:val="ru-RU"/>
              </w:rPr>
              <w:t>Заказчик должен создать сотрудникам Аудитора благоприятные условия для работы в процессе реализации ими настоящего Договора, включая предоставление по просьбе Аудитора работникам Аудитора подходящего офисного помещения, содействие в обеспечении сотрудников Аудитора жильем и проездными документами (вне г. Москвы).</w:t>
            </w:r>
          </w:p>
        </w:tc>
      </w:tr>
      <w:tr w:rsidR="00010E23" w:rsidRPr="008147F9" w14:paraId="04437EFF" w14:textId="77777777" w:rsidTr="00DE075F">
        <w:trPr>
          <w:trHeight w:val="187"/>
        </w:trPr>
        <w:tc>
          <w:tcPr>
            <w:tcW w:w="9673" w:type="dxa"/>
          </w:tcPr>
          <w:p w14:paraId="7BC65F50" w14:textId="77777777" w:rsidR="00E5584F" w:rsidRPr="00010E23" w:rsidRDefault="00E5584F" w:rsidP="00372286">
            <w:pPr>
              <w:pStyle w:val="1"/>
              <w:ind w:left="-108" w:right="-96"/>
              <w:jc w:val="both"/>
              <w:rPr>
                <w:rFonts w:ascii="Verdana" w:hAnsi="Verdana" w:cs="Arial"/>
                <w:sz w:val="18"/>
                <w:szCs w:val="18"/>
                <w:lang w:val="ru-RU"/>
              </w:rPr>
            </w:pPr>
          </w:p>
        </w:tc>
      </w:tr>
      <w:tr w:rsidR="00010E23" w:rsidRPr="008147F9" w14:paraId="26619213" w14:textId="77777777" w:rsidTr="00DE075F">
        <w:trPr>
          <w:trHeight w:val="187"/>
        </w:trPr>
        <w:tc>
          <w:tcPr>
            <w:tcW w:w="9673" w:type="dxa"/>
          </w:tcPr>
          <w:p w14:paraId="12BAE14A" w14:textId="77777777" w:rsidR="00E5584F" w:rsidRPr="00010E23" w:rsidDel="00D421CB" w:rsidRDefault="00E5584F" w:rsidP="00360C2E">
            <w:pPr>
              <w:pStyle w:val="Indent3"/>
              <w:numPr>
                <w:ilvl w:val="1"/>
                <w:numId w:val="68"/>
              </w:numPr>
              <w:spacing w:line="240" w:lineRule="auto"/>
              <w:ind w:left="288" w:right="-86" w:hanging="403"/>
              <w:rPr>
                <w:rFonts w:ascii="Verdana" w:hAnsi="Verdana" w:cs="Arial"/>
                <w:sz w:val="18"/>
                <w:szCs w:val="18"/>
                <w:lang w:val="ru-RU"/>
              </w:rPr>
            </w:pPr>
            <w:r w:rsidRPr="00010E23">
              <w:rPr>
                <w:rFonts w:ascii="Verdana" w:hAnsi="Verdana" w:cs="Arial"/>
                <w:sz w:val="18"/>
                <w:szCs w:val="18"/>
                <w:lang w:val="ru-RU"/>
              </w:rPr>
              <w:t>За исключением случаев, предусмотренных настоящим Договором, ни одна из Сторон не вправе раскрывать третьим лицам условия и содержание настоящего Договора. При этом Аудитор имеет право раскрывать содержание Договора и актов приемки Услуг по нему для целей участия в тендерах/государственных закупках.</w:t>
            </w:r>
          </w:p>
        </w:tc>
      </w:tr>
      <w:tr w:rsidR="00010E23" w:rsidRPr="008147F9" w14:paraId="5C4FE679" w14:textId="77777777" w:rsidTr="00DE075F">
        <w:trPr>
          <w:trHeight w:val="187"/>
        </w:trPr>
        <w:tc>
          <w:tcPr>
            <w:tcW w:w="9673" w:type="dxa"/>
          </w:tcPr>
          <w:p w14:paraId="082DB39B" w14:textId="77777777" w:rsidR="00E5584F" w:rsidRPr="00010E23" w:rsidRDefault="00E5584F" w:rsidP="00372286">
            <w:pPr>
              <w:pStyle w:val="1"/>
              <w:ind w:left="-108" w:right="-96"/>
              <w:jc w:val="both"/>
              <w:rPr>
                <w:rFonts w:ascii="Verdana" w:hAnsi="Verdana" w:cs="Arial"/>
                <w:sz w:val="18"/>
                <w:szCs w:val="18"/>
                <w:lang w:val="ru-RU"/>
              </w:rPr>
            </w:pPr>
          </w:p>
        </w:tc>
      </w:tr>
      <w:tr w:rsidR="00010E23" w:rsidRPr="008147F9" w14:paraId="42AD670D" w14:textId="77777777" w:rsidTr="00DE075F">
        <w:trPr>
          <w:trHeight w:val="187"/>
        </w:trPr>
        <w:tc>
          <w:tcPr>
            <w:tcW w:w="9673" w:type="dxa"/>
          </w:tcPr>
          <w:p w14:paraId="7EC76652" w14:textId="4D4A9B39" w:rsidR="00E5584F" w:rsidRPr="00010E23" w:rsidRDefault="00E5584F" w:rsidP="00832945">
            <w:pPr>
              <w:pStyle w:val="Indent3"/>
              <w:numPr>
                <w:ilvl w:val="1"/>
                <w:numId w:val="68"/>
              </w:numPr>
              <w:spacing w:line="240" w:lineRule="auto"/>
              <w:ind w:left="288" w:right="-86" w:hanging="403"/>
              <w:rPr>
                <w:rFonts w:ascii="Verdana" w:hAnsi="Verdana" w:cs="Arial"/>
                <w:sz w:val="18"/>
                <w:szCs w:val="18"/>
                <w:lang w:val="ru-RU"/>
              </w:rPr>
            </w:pPr>
            <w:r w:rsidRPr="00010E23">
              <w:rPr>
                <w:rFonts w:ascii="Verdana" w:hAnsi="Verdana" w:cs="Arial"/>
                <w:sz w:val="18"/>
                <w:szCs w:val="18"/>
                <w:lang w:val="ru-RU"/>
              </w:rPr>
              <w:t xml:space="preserve">Настоящий Договор вступает в действие с даты подписания обеими Сторонами, и остается в полной силе до полного исполнения Сторонами своих обязательств по настоящему Договору либо до момента его расторжения. </w:t>
            </w:r>
            <w:r w:rsidR="00BE2E02" w:rsidRPr="0058165C">
              <w:rPr>
                <w:rFonts w:ascii="Arial" w:hAnsi="Arial" w:cs="Arial"/>
                <w:sz w:val="16"/>
                <w:szCs w:val="16"/>
                <w:lang w:val="ru-RU"/>
              </w:rPr>
              <w:t xml:space="preserve"> </w:t>
            </w:r>
            <w:r w:rsidR="00BE2E02" w:rsidRPr="00BE2E02">
              <w:rPr>
                <w:rFonts w:ascii="Verdana" w:hAnsi="Verdana" w:cs="Arial"/>
                <w:sz w:val="18"/>
                <w:szCs w:val="18"/>
                <w:lang w:val="ru-RU"/>
              </w:rPr>
              <w:t>Обязательства по оказанию услуг, перечисленных в п. 1.</w:t>
            </w:r>
            <w:r w:rsidR="00BE2E02">
              <w:rPr>
                <w:rFonts w:ascii="Verdana" w:hAnsi="Verdana" w:cs="Arial"/>
                <w:sz w:val="18"/>
                <w:szCs w:val="18"/>
                <w:lang w:val="ru-RU"/>
              </w:rPr>
              <w:t>1.</w:t>
            </w:r>
            <w:r w:rsidR="00BE2E02" w:rsidRPr="00BE2E02">
              <w:rPr>
                <w:rFonts w:ascii="Verdana" w:hAnsi="Verdana" w:cs="Arial"/>
                <w:sz w:val="18"/>
                <w:szCs w:val="18"/>
                <w:lang w:val="ru-RU"/>
              </w:rPr>
              <w:t xml:space="preserve"> Договора</w:t>
            </w:r>
            <w:r w:rsidR="00BE2E02">
              <w:rPr>
                <w:rFonts w:ascii="Verdana" w:hAnsi="Verdana" w:cs="Arial"/>
                <w:sz w:val="18"/>
                <w:szCs w:val="18"/>
                <w:lang w:val="ru-RU"/>
              </w:rPr>
              <w:t xml:space="preserve"> за </w:t>
            </w:r>
            <w:r w:rsidR="00963F99">
              <w:rPr>
                <w:rFonts w:ascii="Verdana" w:hAnsi="Verdana" w:cs="Arial"/>
                <w:sz w:val="18"/>
                <w:szCs w:val="18"/>
                <w:lang w:val="ru-RU"/>
              </w:rPr>
              <w:t xml:space="preserve">соответствующий </w:t>
            </w:r>
            <w:r w:rsidR="00BE2E02">
              <w:rPr>
                <w:rFonts w:ascii="Verdana" w:hAnsi="Verdana" w:cs="Arial"/>
                <w:sz w:val="18"/>
                <w:szCs w:val="18"/>
                <w:lang w:val="ru-RU"/>
              </w:rPr>
              <w:t>год,</w:t>
            </w:r>
            <w:r w:rsidR="00BE2E02" w:rsidRPr="00BE2E02">
              <w:rPr>
                <w:rFonts w:ascii="Verdana" w:hAnsi="Verdana" w:cs="Arial"/>
                <w:sz w:val="18"/>
                <w:szCs w:val="18"/>
                <w:lang w:val="ru-RU"/>
              </w:rPr>
              <w:t xml:space="preserve"> возникают при условии утверждения </w:t>
            </w:r>
            <w:r w:rsidR="00BE2E02">
              <w:rPr>
                <w:rFonts w:ascii="Verdana" w:hAnsi="Verdana" w:cs="Arial"/>
                <w:sz w:val="18"/>
                <w:szCs w:val="18"/>
                <w:lang w:val="ru-RU"/>
              </w:rPr>
              <w:t>Аудитора</w:t>
            </w:r>
            <w:r w:rsidR="00BE2E02" w:rsidRPr="00BE2E02">
              <w:rPr>
                <w:rFonts w:ascii="Verdana" w:hAnsi="Verdana" w:cs="Arial"/>
                <w:sz w:val="18"/>
                <w:szCs w:val="18"/>
                <w:lang w:val="ru-RU"/>
              </w:rPr>
              <w:t xml:space="preserve"> в качестве аудитора общим собранием акционеров ПАО «Группа </w:t>
            </w:r>
            <w:proofErr w:type="spellStart"/>
            <w:r w:rsidR="00BE2E02" w:rsidRPr="00BE2E02">
              <w:rPr>
                <w:rFonts w:ascii="Verdana" w:hAnsi="Verdana" w:cs="Arial"/>
                <w:sz w:val="18"/>
                <w:szCs w:val="18"/>
                <w:lang w:val="ru-RU"/>
              </w:rPr>
              <w:t>Аренадата</w:t>
            </w:r>
            <w:proofErr w:type="spellEnd"/>
            <w:r w:rsidR="00BE2E02" w:rsidRPr="00BE2E02">
              <w:rPr>
                <w:rFonts w:ascii="Verdana" w:hAnsi="Verdana" w:cs="Arial"/>
                <w:sz w:val="18"/>
                <w:szCs w:val="18"/>
                <w:lang w:val="ru-RU"/>
              </w:rPr>
              <w:t>»</w:t>
            </w:r>
            <w:r w:rsidR="00963F99">
              <w:rPr>
                <w:rFonts w:ascii="Verdana" w:hAnsi="Verdana" w:cs="Arial"/>
                <w:sz w:val="18"/>
                <w:szCs w:val="18"/>
                <w:lang w:val="ru-RU"/>
              </w:rPr>
              <w:t xml:space="preserve"> на соответствующий год</w:t>
            </w:r>
            <w:r w:rsidR="00BE2E02">
              <w:rPr>
                <w:rFonts w:ascii="Verdana" w:hAnsi="Verdana" w:cs="Arial"/>
                <w:sz w:val="18"/>
                <w:szCs w:val="18"/>
                <w:lang w:val="ru-RU"/>
              </w:rPr>
              <w:t>. О принятии</w:t>
            </w:r>
            <w:r w:rsidR="00BE2E02" w:rsidRPr="00BE2E02">
              <w:rPr>
                <w:rFonts w:ascii="Verdana" w:hAnsi="Verdana" w:cs="Arial"/>
                <w:sz w:val="18"/>
                <w:szCs w:val="18"/>
                <w:lang w:val="ru-RU"/>
              </w:rPr>
              <w:t>/</w:t>
            </w:r>
            <w:r w:rsidR="00BE2E02">
              <w:rPr>
                <w:rFonts w:ascii="Verdana" w:hAnsi="Verdana" w:cs="Arial"/>
                <w:sz w:val="18"/>
                <w:szCs w:val="18"/>
                <w:lang w:val="ru-RU"/>
              </w:rPr>
              <w:t>непринятии указанного решения Заказчик сообщает Аудитору не позднее_________</w:t>
            </w:r>
            <w:r w:rsidR="00AC43B6">
              <w:rPr>
                <w:rFonts w:ascii="Verdana" w:hAnsi="Verdana" w:cs="Arial"/>
                <w:sz w:val="18"/>
                <w:szCs w:val="18"/>
                <w:lang w:val="ru-RU"/>
              </w:rPr>
              <w:t>.</w:t>
            </w:r>
          </w:p>
        </w:tc>
      </w:tr>
      <w:tr w:rsidR="00010E23" w:rsidRPr="008147F9" w14:paraId="5BB04D53" w14:textId="77777777" w:rsidTr="00DE075F">
        <w:trPr>
          <w:trHeight w:val="187"/>
        </w:trPr>
        <w:tc>
          <w:tcPr>
            <w:tcW w:w="9673" w:type="dxa"/>
          </w:tcPr>
          <w:p w14:paraId="115742F4" w14:textId="77777777" w:rsidR="00E5584F" w:rsidRPr="00010E23" w:rsidRDefault="00E5584F" w:rsidP="00372286">
            <w:pPr>
              <w:pStyle w:val="1"/>
              <w:keepNext/>
              <w:ind w:left="-108" w:right="-96"/>
              <w:jc w:val="both"/>
              <w:rPr>
                <w:rFonts w:ascii="Verdana" w:hAnsi="Verdana" w:cs="Arial"/>
                <w:sz w:val="18"/>
                <w:szCs w:val="18"/>
                <w:lang w:val="ru-RU"/>
              </w:rPr>
            </w:pPr>
          </w:p>
        </w:tc>
      </w:tr>
      <w:tr w:rsidR="00010E23" w:rsidRPr="008147F9" w14:paraId="5149703B" w14:textId="77777777" w:rsidTr="00DE075F">
        <w:trPr>
          <w:trHeight w:val="187"/>
        </w:trPr>
        <w:tc>
          <w:tcPr>
            <w:tcW w:w="9673" w:type="dxa"/>
          </w:tcPr>
          <w:p w14:paraId="15935C52" w14:textId="77777777" w:rsidR="00E5584F" w:rsidRPr="00010E23" w:rsidRDefault="00E5584F" w:rsidP="00360C2E">
            <w:pPr>
              <w:pStyle w:val="Indent3"/>
              <w:numPr>
                <w:ilvl w:val="1"/>
                <w:numId w:val="68"/>
              </w:numPr>
              <w:spacing w:line="240" w:lineRule="auto"/>
              <w:ind w:left="288" w:right="-86" w:hanging="403"/>
              <w:rPr>
                <w:rFonts w:ascii="Verdana" w:hAnsi="Verdana" w:cs="Arial"/>
                <w:sz w:val="18"/>
                <w:szCs w:val="18"/>
                <w:lang w:val="ru-RU"/>
              </w:rPr>
            </w:pPr>
            <w:r w:rsidRPr="00010E23">
              <w:rPr>
                <w:rFonts w:ascii="Verdana" w:hAnsi="Verdana" w:cs="Arial"/>
                <w:sz w:val="18"/>
                <w:szCs w:val="18"/>
                <w:lang w:val="ru-RU"/>
              </w:rPr>
              <w:t xml:space="preserve">Настоящий Договор составлен на русском </w:t>
            </w:r>
            <w:r w:rsidR="00360C2E" w:rsidRPr="00010E23">
              <w:rPr>
                <w:rFonts w:ascii="Verdana" w:hAnsi="Verdana" w:cs="Arial"/>
                <w:sz w:val="18"/>
                <w:szCs w:val="18"/>
                <w:lang w:val="ru-RU"/>
              </w:rPr>
              <w:t>языке</w:t>
            </w:r>
            <w:r w:rsidRPr="00010E23">
              <w:rPr>
                <w:rFonts w:ascii="Verdana" w:hAnsi="Verdana" w:cs="Arial"/>
                <w:sz w:val="18"/>
                <w:szCs w:val="18"/>
                <w:lang w:val="ru-RU"/>
              </w:rPr>
              <w:t xml:space="preserve"> по одному экземпляру для каждой Стороны. </w:t>
            </w:r>
          </w:p>
        </w:tc>
      </w:tr>
      <w:tr w:rsidR="00010E23" w:rsidRPr="008147F9" w14:paraId="487FDF19" w14:textId="77777777" w:rsidTr="00DE075F">
        <w:trPr>
          <w:trHeight w:val="187"/>
        </w:trPr>
        <w:tc>
          <w:tcPr>
            <w:tcW w:w="9673" w:type="dxa"/>
          </w:tcPr>
          <w:p w14:paraId="09637B5A" w14:textId="77777777" w:rsidR="00E5584F" w:rsidRPr="00010E23" w:rsidRDefault="00E5584F" w:rsidP="00372286">
            <w:pPr>
              <w:pStyle w:val="1"/>
              <w:ind w:left="-108" w:right="-96"/>
              <w:jc w:val="both"/>
              <w:rPr>
                <w:rFonts w:ascii="Verdana" w:hAnsi="Verdana" w:cs="Arial"/>
                <w:sz w:val="18"/>
                <w:szCs w:val="18"/>
                <w:lang w:val="ru-RU"/>
              </w:rPr>
            </w:pPr>
          </w:p>
        </w:tc>
      </w:tr>
      <w:tr w:rsidR="00010E23" w:rsidRPr="008147F9" w14:paraId="198BD888" w14:textId="77777777" w:rsidTr="00DE075F">
        <w:trPr>
          <w:trHeight w:val="187"/>
        </w:trPr>
        <w:tc>
          <w:tcPr>
            <w:tcW w:w="9673" w:type="dxa"/>
          </w:tcPr>
          <w:p w14:paraId="6C9E8CC8" w14:textId="77777777" w:rsidR="00E5584F" w:rsidRPr="00010E23" w:rsidRDefault="00E5584F" w:rsidP="00360C2E">
            <w:pPr>
              <w:pStyle w:val="Indent3"/>
              <w:numPr>
                <w:ilvl w:val="1"/>
                <w:numId w:val="68"/>
              </w:numPr>
              <w:spacing w:line="240" w:lineRule="auto"/>
              <w:ind w:left="288" w:right="-86" w:hanging="403"/>
              <w:rPr>
                <w:rFonts w:ascii="Verdana" w:hAnsi="Verdana" w:cs="Arial"/>
                <w:sz w:val="18"/>
                <w:szCs w:val="18"/>
                <w:lang w:val="ru-RU"/>
              </w:rPr>
            </w:pPr>
            <w:r w:rsidRPr="00010E23">
              <w:rPr>
                <w:rFonts w:ascii="Verdana" w:hAnsi="Verdana" w:cs="Arial"/>
                <w:sz w:val="18"/>
                <w:szCs w:val="18"/>
                <w:lang w:val="ru-RU"/>
              </w:rPr>
              <w:t>В связи с оказанием Услуг по настоящему Договору Стороны могут вести документооборот, включая, но не ограничиваясь, переписку, документацию Аудитора, рабочие документы и материалы и т.п. на русском и/или английском языках, если иное не предусмотрено законом.</w:t>
            </w:r>
          </w:p>
        </w:tc>
      </w:tr>
      <w:tr w:rsidR="00010E23" w:rsidRPr="008147F9" w14:paraId="7A3AC635" w14:textId="77777777" w:rsidTr="00DE075F">
        <w:trPr>
          <w:trHeight w:val="187"/>
        </w:trPr>
        <w:tc>
          <w:tcPr>
            <w:tcW w:w="9673" w:type="dxa"/>
          </w:tcPr>
          <w:p w14:paraId="0C35779F" w14:textId="77777777" w:rsidR="00912944" w:rsidRPr="00010E23" w:rsidRDefault="00912944" w:rsidP="00912944">
            <w:pPr>
              <w:pStyle w:val="Indent3"/>
              <w:spacing w:line="240" w:lineRule="auto"/>
              <w:ind w:left="288" w:right="-86" w:firstLine="0"/>
              <w:rPr>
                <w:rFonts w:ascii="Verdana" w:hAnsi="Verdana" w:cs="Arial"/>
                <w:sz w:val="18"/>
                <w:szCs w:val="18"/>
                <w:lang w:val="ru-RU"/>
              </w:rPr>
            </w:pPr>
          </w:p>
        </w:tc>
      </w:tr>
      <w:tr w:rsidR="00010E23" w:rsidRPr="008147F9" w14:paraId="397E765F" w14:textId="77777777" w:rsidTr="00DE075F">
        <w:trPr>
          <w:trHeight w:val="187"/>
        </w:trPr>
        <w:tc>
          <w:tcPr>
            <w:tcW w:w="9673" w:type="dxa"/>
          </w:tcPr>
          <w:p w14:paraId="514E0764" w14:textId="77777777" w:rsidR="00E5584F" w:rsidRPr="00010E23" w:rsidRDefault="00E5584F" w:rsidP="00360C2E">
            <w:pPr>
              <w:pStyle w:val="Indent3"/>
              <w:numPr>
                <w:ilvl w:val="1"/>
                <w:numId w:val="68"/>
              </w:numPr>
              <w:spacing w:line="240" w:lineRule="auto"/>
              <w:ind w:left="288" w:right="-86" w:hanging="403"/>
              <w:rPr>
                <w:rFonts w:ascii="Verdana" w:hAnsi="Verdana" w:cs="Arial"/>
                <w:sz w:val="18"/>
                <w:szCs w:val="18"/>
                <w:lang w:val="ru-RU"/>
              </w:rPr>
            </w:pPr>
            <w:r w:rsidRPr="00010E23">
              <w:rPr>
                <w:rFonts w:ascii="Verdana" w:hAnsi="Verdana" w:cs="Arial"/>
                <w:sz w:val="18"/>
                <w:szCs w:val="18"/>
                <w:lang w:val="ru-RU"/>
              </w:rPr>
              <w:t>Если действующим законодательством предусмотрена обязанность Аудитора раскрывать налоговым органам информацию или документы, полученные Аудитором при оказании Услуг, то Аудитор вправе предоставить налоговым органам такую информацию в порядке, установленном действующим законодательством. Если иное не установлено законом, Аудитор уведомляет Заказчика о получении соответствующего официального запроса налоговых органов. При этом Аудитор вправе обратиться к Заказчику с требованием предоставить дополнительные разъяснения или сведения в отношении запрошенной информации, а Заказчик обязуется исполнить такое требование Аудитора и предоставить соответствующие разъяснения.</w:t>
            </w:r>
          </w:p>
        </w:tc>
      </w:tr>
      <w:tr w:rsidR="00010E23" w:rsidRPr="008147F9" w14:paraId="60FF2FC2" w14:textId="77777777" w:rsidTr="00DE075F">
        <w:trPr>
          <w:trHeight w:val="187"/>
        </w:trPr>
        <w:tc>
          <w:tcPr>
            <w:tcW w:w="9673" w:type="dxa"/>
          </w:tcPr>
          <w:p w14:paraId="2F54BDB9" w14:textId="77777777" w:rsidR="00912944" w:rsidRPr="00010E23" w:rsidRDefault="00912944" w:rsidP="00912944">
            <w:pPr>
              <w:pStyle w:val="Indent3"/>
              <w:spacing w:line="240" w:lineRule="auto"/>
              <w:ind w:left="288" w:right="-86" w:firstLine="0"/>
              <w:rPr>
                <w:rFonts w:ascii="Verdana" w:hAnsi="Verdana" w:cs="Arial"/>
                <w:sz w:val="18"/>
                <w:szCs w:val="18"/>
                <w:lang w:val="ru-RU"/>
              </w:rPr>
            </w:pPr>
          </w:p>
        </w:tc>
      </w:tr>
      <w:tr w:rsidR="00010E23" w:rsidRPr="008147F9" w14:paraId="44292969" w14:textId="77777777" w:rsidTr="00DE075F">
        <w:trPr>
          <w:trHeight w:val="187"/>
        </w:trPr>
        <w:tc>
          <w:tcPr>
            <w:tcW w:w="9673" w:type="dxa"/>
          </w:tcPr>
          <w:p w14:paraId="2075040D" w14:textId="13136695" w:rsidR="00912944" w:rsidRPr="00010E23" w:rsidRDefault="00912944" w:rsidP="00360C2E">
            <w:pPr>
              <w:pStyle w:val="Indent3"/>
              <w:numPr>
                <w:ilvl w:val="1"/>
                <w:numId w:val="68"/>
              </w:numPr>
              <w:spacing w:line="240" w:lineRule="auto"/>
              <w:ind w:left="288" w:right="-86" w:hanging="403"/>
              <w:rPr>
                <w:rFonts w:ascii="Verdana" w:hAnsi="Verdana" w:cs="Arial"/>
                <w:sz w:val="18"/>
                <w:szCs w:val="18"/>
                <w:lang w:val="ru-RU"/>
              </w:rPr>
            </w:pPr>
            <w:r w:rsidRPr="00010E23">
              <w:rPr>
                <w:rFonts w:ascii="Verdana" w:hAnsi="Verdana" w:cs="Arial"/>
                <w:sz w:val="18"/>
                <w:szCs w:val="18"/>
                <w:lang w:val="ru-RU"/>
              </w:rPr>
              <w:t>Договор составляет полный объем договоренностей между Заказчиком и Аудитором в отношении Услуг и иных вопросов, на которые распространяется настоящий Договор, и заменяет собой все предыдущие договоренности, представления и заверения в отношении указанных вопросов, включая любые ранее достигнутые соглашения о конфиденциальности</w:t>
            </w:r>
          </w:p>
        </w:tc>
      </w:tr>
      <w:tr w:rsidR="00010E23" w:rsidRPr="008147F9" w14:paraId="05B7A5B2" w14:textId="77777777" w:rsidTr="00DE075F">
        <w:trPr>
          <w:trHeight w:val="187"/>
        </w:trPr>
        <w:tc>
          <w:tcPr>
            <w:tcW w:w="9673" w:type="dxa"/>
          </w:tcPr>
          <w:p w14:paraId="438FFBB2" w14:textId="77777777" w:rsidR="00E5584F" w:rsidRPr="00010E23" w:rsidRDefault="00E5584F" w:rsidP="00372286">
            <w:pPr>
              <w:pStyle w:val="1"/>
              <w:ind w:left="-108" w:right="-96"/>
              <w:jc w:val="both"/>
              <w:rPr>
                <w:rFonts w:ascii="Verdana" w:hAnsi="Verdana" w:cs="Arial"/>
                <w:sz w:val="18"/>
                <w:szCs w:val="18"/>
                <w:lang w:val="ru-RU"/>
              </w:rPr>
            </w:pPr>
          </w:p>
        </w:tc>
      </w:tr>
      <w:tr w:rsidR="00010E23" w:rsidRPr="00010E23" w14:paraId="0048053C" w14:textId="77777777" w:rsidTr="00DE075F">
        <w:trPr>
          <w:trHeight w:val="187"/>
        </w:trPr>
        <w:tc>
          <w:tcPr>
            <w:tcW w:w="9673" w:type="dxa"/>
          </w:tcPr>
          <w:p w14:paraId="715C62D2" w14:textId="77777777" w:rsidR="00E5584F" w:rsidRPr="00010E23" w:rsidRDefault="00E5584F" w:rsidP="008B6EEC">
            <w:pPr>
              <w:pStyle w:val="1"/>
              <w:numPr>
                <w:ilvl w:val="0"/>
                <w:numId w:val="68"/>
              </w:numPr>
              <w:ind w:left="288" w:right="-86" w:hanging="403"/>
              <w:jc w:val="both"/>
              <w:rPr>
                <w:rFonts w:ascii="Verdana" w:hAnsi="Verdana" w:cs="Arial"/>
                <w:sz w:val="18"/>
                <w:szCs w:val="18"/>
                <w:lang w:val="ru-RU"/>
              </w:rPr>
            </w:pPr>
            <w:r w:rsidRPr="00010E23">
              <w:rPr>
                <w:rFonts w:ascii="Verdana" w:hAnsi="Verdana" w:cs="Arial"/>
                <w:b/>
                <w:sz w:val="18"/>
                <w:szCs w:val="18"/>
                <w:lang w:val="ru-RU"/>
              </w:rPr>
              <w:t>Специальные положения</w:t>
            </w:r>
          </w:p>
        </w:tc>
      </w:tr>
      <w:tr w:rsidR="00010E23" w:rsidRPr="00010E23" w14:paraId="476AA0E6" w14:textId="77777777" w:rsidTr="00DE075F">
        <w:trPr>
          <w:trHeight w:val="187"/>
        </w:trPr>
        <w:tc>
          <w:tcPr>
            <w:tcW w:w="9673" w:type="dxa"/>
          </w:tcPr>
          <w:p w14:paraId="65FD747C" w14:textId="77777777" w:rsidR="00E5584F" w:rsidRPr="00010E23" w:rsidRDefault="00E5584F" w:rsidP="00372286">
            <w:pPr>
              <w:pStyle w:val="1"/>
              <w:ind w:left="-108" w:right="-96"/>
              <w:jc w:val="both"/>
              <w:rPr>
                <w:rFonts w:ascii="Verdana" w:hAnsi="Verdana" w:cs="Arial"/>
                <w:sz w:val="18"/>
                <w:szCs w:val="18"/>
                <w:lang w:val="ru-RU"/>
              </w:rPr>
            </w:pPr>
          </w:p>
        </w:tc>
      </w:tr>
      <w:tr w:rsidR="00010E23" w:rsidRPr="008147F9" w14:paraId="2CE7B8D4" w14:textId="77777777" w:rsidTr="00DE075F">
        <w:trPr>
          <w:trHeight w:val="187"/>
        </w:trPr>
        <w:tc>
          <w:tcPr>
            <w:tcW w:w="9673" w:type="dxa"/>
          </w:tcPr>
          <w:p w14:paraId="60AB7656" w14:textId="77777777" w:rsidR="00E5584F" w:rsidRPr="00010E23" w:rsidRDefault="00E5584F" w:rsidP="00360C2E">
            <w:pPr>
              <w:pStyle w:val="Indent3"/>
              <w:numPr>
                <w:ilvl w:val="1"/>
                <w:numId w:val="68"/>
              </w:numPr>
              <w:spacing w:line="240" w:lineRule="auto"/>
              <w:ind w:left="288" w:right="-86" w:hanging="403"/>
              <w:rPr>
                <w:rFonts w:ascii="Verdana" w:hAnsi="Verdana" w:cs="Arial"/>
                <w:sz w:val="18"/>
                <w:szCs w:val="18"/>
                <w:lang w:val="ru-RU"/>
              </w:rPr>
            </w:pPr>
            <w:r w:rsidRPr="00010E23">
              <w:rPr>
                <w:rFonts w:ascii="Verdana" w:hAnsi="Verdana" w:cs="Arial"/>
                <w:sz w:val="18"/>
                <w:szCs w:val="18"/>
                <w:lang w:val="ru-RU"/>
              </w:rPr>
              <w:t>Аудитор окажет Услуги, предусмотренные настоящим Договором, в соответствии с Общими условиями оказания услуг по аудиту и обзорным проверкам, представленными в Приложении 1, которые, с учетом настоящего пункта, будут применяться к настоящему Договору и регулировать взаимоотношения Аудитора с Заказчиком.</w:t>
            </w:r>
          </w:p>
        </w:tc>
      </w:tr>
      <w:tr w:rsidR="00010E23" w:rsidRPr="008147F9" w14:paraId="360907F5" w14:textId="77777777" w:rsidTr="00DE075F">
        <w:trPr>
          <w:trHeight w:val="187"/>
        </w:trPr>
        <w:tc>
          <w:tcPr>
            <w:tcW w:w="9673" w:type="dxa"/>
          </w:tcPr>
          <w:p w14:paraId="50AA72F5" w14:textId="77777777" w:rsidR="00E5584F" w:rsidRPr="00010E23" w:rsidRDefault="00E5584F" w:rsidP="00372286">
            <w:pPr>
              <w:pStyle w:val="1"/>
              <w:ind w:left="-108" w:right="-96"/>
              <w:jc w:val="both"/>
              <w:rPr>
                <w:rFonts w:ascii="Verdana" w:hAnsi="Verdana" w:cs="Arial"/>
                <w:sz w:val="18"/>
                <w:szCs w:val="18"/>
                <w:lang w:val="ru-RU"/>
              </w:rPr>
            </w:pPr>
          </w:p>
        </w:tc>
      </w:tr>
      <w:tr w:rsidR="00010E23" w:rsidRPr="008147F9" w14:paraId="2507C57C" w14:textId="77777777" w:rsidTr="00DE075F">
        <w:trPr>
          <w:trHeight w:val="187"/>
        </w:trPr>
        <w:tc>
          <w:tcPr>
            <w:tcW w:w="9673" w:type="dxa"/>
          </w:tcPr>
          <w:p w14:paraId="1B5EF5C8" w14:textId="77777777" w:rsidR="00360C2E" w:rsidRPr="00010E23" w:rsidRDefault="00360C2E" w:rsidP="00372286">
            <w:pPr>
              <w:pStyle w:val="1"/>
              <w:ind w:left="-108" w:right="-96"/>
              <w:jc w:val="both"/>
              <w:rPr>
                <w:rFonts w:ascii="Verdana" w:hAnsi="Verdana" w:cs="Arial"/>
                <w:sz w:val="18"/>
                <w:szCs w:val="18"/>
                <w:u w:val="single"/>
                <w:lang w:val="ru-RU"/>
              </w:rPr>
            </w:pPr>
          </w:p>
        </w:tc>
      </w:tr>
      <w:tr w:rsidR="00010E23" w:rsidRPr="008147F9" w14:paraId="69700508" w14:textId="77777777" w:rsidTr="00DE075F">
        <w:trPr>
          <w:trHeight w:val="187"/>
        </w:trPr>
        <w:tc>
          <w:tcPr>
            <w:tcW w:w="9673" w:type="dxa"/>
          </w:tcPr>
          <w:p w14:paraId="362FF8FE" w14:textId="10B64D1F" w:rsidR="00E5584F" w:rsidRPr="00010E23" w:rsidRDefault="00912944" w:rsidP="008B6EEC">
            <w:pPr>
              <w:pStyle w:val="1"/>
              <w:numPr>
                <w:ilvl w:val="0"/>
                <w:numId w:val="68"/>
              </w:numPr>
              <w:ind w:left="288" w:right="-86" w:hanging="403"/>
              <w:jc w:val="both"/>
              <w:rPr>
                <w:rFonts w:ascii="Verdana" w:hAnsi="Verdana" w:cs="Arial"/>
                <w:sz w:val="18"/>
                <w:szCs w:val="18"/>
                <w:lang w:val="ru-RU"/>
              </w:rPr>
            </w:pPr>
            <w:r w:rsidRPr="00010E23">
              <w:rPr>
                <w:rFonts w:ascii="Verdana" w:hAnsi="Verdana" w:cs="Arial"/>
                <w:b/>
                <w:sz w:val="18"/>
                <w:szCs w:val="18"/>
                <w:lang w:val="ru-RU"/>
              </w:rPr>
              <w:t>Применимое право и порядок разрешения споров</w:t>
            </w:r>
          </w:p>
        </w:tc>
      </w:tr>
      <w:tr w:rsidR="00010E23" w:rsidRPr="008147F9" w14:paraId="41B2C061" w14:textId="77777777" w:rsidTr="00DE075F">
        <w:trPr>
          <w:trHeight w:val="187"/>
        </w:trPr>
        <w:tc>
          <w:tcPr>
            <w:tcW w:w="9673" w:type="dxa"/>
          </w:tcPr>
          <w:p w14:paraId="097DFF2B" w14:textId="77777777" w:rsidR="00E5584F" w:rsidRPr="00010E23" w:rsidRDefault="00E5584F" w:rsidP="00372286">
            <w:pPr>
              <w:pStyle w:val="1"/>
              <w:ind w:left="289" w:right="-96" w:hanging="397"/>
              <w:jc w:val="both"/>
              <w:rPr>
                <w:rFonts w:ascii="Verdana" w:hAnsi="Verdana" w:cs="Arial"/>
                <w:b/>
                <w:sz w:val="18"/>
                <w:szCs w:val="18"/>
                <w:lang w:val="ru-RU"/>
              </w:rPr>
            </w:pPr>
          </w:p>
        </w:tc>
      </w:tr>
      <w:tr w:rsidR="00010E23" w:rsidRPr="00237A58" w14:paraId="524082C3" w14:textId="77777777" w:rsidTr="00DE075F">
        <w:trPr>
          <w:trHeight w:val="187"/>
        </w:trPr>
        <w:tc>
          <w:tcPr>
            <w:tcW w:w="9673" w:type="dxa"/>
          </w:tcPr>
          <w:p w14:paraId="018B2614" w14:textId="5443C5A7" w:rsidR="00E5584F" w:rsidRPr="00010E23" w:rsidRDefault="00912944" w:rsidP="00360C2E">
            <w:pPr>
              <w:pStyle w:val="Indent3"/>
              <w:numPr>
                <w:ilvl w:val="1"/>
                <w:numId w:val="68"/>
              </w:numPr>
              <w:spacing w:line="240" w:lineRule="auto"/>
              <w:ind w:left="288" w:right="-86" w:hanging="403"/>
              <w:rPr>
                <w:rFonts w:ascii="Verdana" w:hAnsi="Verdana" w:cs="Arial"/>
                <w:b/>
                <w:sz w:val="18"/>
                <w:szCs w:val="18"/>
                <w:lang w:val="ru-RU"/>
              </w:rPr>
            </w:pPr>
            <w:r w:rsidRPr="00010E23">
              <w:rPr>
                <w:rFonts w:ascii="Verdana" w:hAnsi="Verdana" w:cs="Arial"/>
                <w:sz w:val="18"/>
                <w:szCs w:val="18"/>
                <w:lang w:val="ru-RU" w:eastAsia="ru-RU" w:bidi="en-US"/>
              </w:rPr>
              <w:lastRenderedPageBreak/>
              <w:t>Договор</w:t>
            </w:r>
            <w:r w:rsidRPr="00010E23">
              <w:rPr>
                <w:rFonts w:ascii="Verdana" w:hAnsi="Verdana" w:cs="Arial"/>
                <w:sz w:val="18"/>
                <w:szCs w:val="18"/>
                <w:lang w:val="ru-RU" w:bidi="en-US"/>
              </w:rPr>
              <w:t xml:space="preserve"> и </w:t>
            </w:r>
            <w:proofErr w:type="gramStart"/>
            <w:r w:rsidRPr="00010E23">
              <w:rPr>
                <w:rFonts w:ascii="Verdana" w:hAnsi="Verdana" w:cs="Arial"/>
                <w:sz w:val="18"/>
                <w:szCs w:val="18"/>
                <w:lang w:val="ru-RU" w:bidi="en-US"/>
              </w:rPr>
              <w:t>любые иные отношения</w:t>
            </w:r>
            <w:proofErr w:type="gramEnd"/>
            <w:r w:rsidRPr="00010E23">
              <w:rPr>
                <w:rFonts w:ascii="Verdana" w:hAnsi="Verdana" w:cs="Arial"/>
                <w:sz w:val="18"/>
                <w:szCs w:val="18"/>
                <w:lang w:val="ru-RU" w:bidi="en-US"/>
              </w:rPr>
              <w:t xml:space="preserve"> и обязательства, возникающие в связи с Договором или Услугами, регулируются российским правом</w:t>
            </w:r>
          </w:p>
        </w:tc>
      </w:tr>
      <w:tr w:rsidR="00010E23" w:rsidRPr="00237A58" w14:paraId="6EB51E90" w14:textId="77777777" w:rsidTr="00DE075F">
        <w:trPr>
          <w:trHeight w:val="187"/>
        </w:trPr>
        <w:tc>
          <w:tcPr>
            <w:tcW w:w="9673" w:type="dxa"/>
          </w:tcPr>
          <w:p w14:paraId="0FE56735" w14:textId="77777777" w:rsidR="00E5584F" w:rsidRPr="00010E23" w:rsidRDefault="00E5584F" w:rsidP="00372286">
            <w:pPr>
              <w:pStyle w:val="1"/>
              <w:ind w:left="289" w:right="-96" w:hanging="397"/>
              <w:jc w:val="both"/>
              <w:rPr>
                <w:rFonts w:ascii="Verdana" w:hAnsi="Verdana" w:cs="Arial"/>
                <w:b/>
                <w:sz w:val="18"/>
                <w:szCs w:val="18"/>
                <w:lang w:val="ru-RU"/>
              </w:rPr>
            </w:pPr>
          </w:p>
        </w:tc>
      </w:tr>
      <w:tr w:rsidR="00010E23" w:rsidRPr="00237A58" w14:paraId="1C95DC0D" w14:textId="77777777" w:rsidTr="00DE075F">
        <w:trPr>
          <w:trHeight w:val="187"/>
        </w:trPr>
        <w:tc>
          <w:tcPr>
            <w:tcW w:w="9673" w:type="dxa"/>
          </w:tcPr>
          <w:p w14:paraId="35627100" w14:textId="70FA4BD6" w:rsidR="00E5584F" w:rsidRPr="00010E23" w:rsidRDefault="007D0CC9" w:rsidP="00360C2E">
            <w:pPr>
              <w:pStyle w:val="Indent3"/>
              <w:numPr>
                <w:ilvl w:val="1"/>
                <w:numId w:val="68"/>
              </w:numPr>
              <w:spacing w:line="240" w:lineRule="auto"/>
              <w:ind w:left="288" w:right="-86" w:hanging="403"/>
              <w:rPr>
                <w:rFonts w:ascii="Verdana" w:hAnsi="Verdana" w:cs="Arial"/>
                <w:b/>
                <w:sz w:val="18"/>
                <w:szCs w:val="18"/>
                <w:lang w:val="ru-RU"/>
              </w:rPr>
            </w:pPr>
            <w:r w:rsidRPr="00010E23">
              <w:rPr>
                <w:rFonts w:ascii="Verdana" w:hAnsi="Verdana" w:cs="Arial"/>
                <w:sz w:val="18"/>
                <w:szCs w:val="18"/>
                <w:lang w:val="ru-RU"/>
              </w:rPr>
              <w:t>В случае возникновения споров в связи с исполнением обязательств по Договору Стороны принимают все меры к разрешению споров и разногласий путем переговоров (досудебное урегулирование).</w:t>
            </w:r>
          </w:p>
        </w:tc>
      </w:tr>
      <w:tr w:rsidR="00010E23" w:rsidRPr="00237A58" w14:paraId="31681653" w14:textId="77777777" w:rsidTr="00DE075F">
        <w:trPr>
          <w:trHeight w:val="187"/>
        </w:trPr>
        <w:tc>
          <w:tcPr>
            <w:tcW w:w="9673" w:type="dxa"/>
          </w:tcPr>
          <w:p w14:paraId="2B9294ED" w14:textId="77777777" w:rsidR="00912944" w:rsidRPr="00010E23" w:rsidRDefault="00912944" w:rsidP="00912944">
            <w:pPr>
              <w:pStyle w:val="Indent3"/>
              <w:spacing w:line="240" w:lineRule="auto"/>
              <w:ind w:left="288" w:right="-86" w:firstLine="0"/>
              <w:rPr>
                <w:rFonts w:ascii="Verdana" w:hAnsi="Verdana" w:cs="Arial"/>
                <w:sz w:val="18"/>
                <w:szCs w:val="18"/>
                <w:lang w:val="ru-RU"/>
              </w:rPr>
            </w:pPr>
          </w:p>
        </w:tc>
      </w:tr>
      <w:tr w:rsidR="00010E23" w:rsidRPr="008147F9" w14:paraId="228FCA25" w14:textId="77777777" w:rsidTr="00DE075F">
        <w:trPr>
          <w:trHeight w:val="187"/>
        </w:trPr>
        <w:tc>
          <w:tcPr>
            <w:tcW w:w="9673" w:type="dxa"/>
          </w:tcPr>
          <w:p w14:paraId="385150A6" w14:textId="1E4A350D" w:rsidR="00912944" w:rsidRPr="00010E23" w:rsidRDefault="007D0CC9" w:rsidP="00360C2E">
            <w:pPr>
              <w:pStyle w:val="Indent3"/>
              <w:numPr>
                <w:ilvl w:val="1"/>
                <w:numId w:val="68"/>
              </w:numPr>
              <w:spacing w:line="240" w:lineRule="auto"/>
              <w:ind w:left="288" w:right="-86" w:hanging="403"/>
              <w:rPr>
                <w:rFonts w:ascii="Verdana" w:hAnsi="Verdana" w:cs="Arial"/>
                <w:sz w:val="18"/>
                <w:szCs w:val="18"/>
                <w:lang w:val="ru-RU"/>
              </w:rPr>
            </w:pPr>
            <w:r w:rsidRPr="00010E23">
              <w:rPr>
                <w:rFonts w:ascii="Verdana" w:hAnsi="Verdana" w:cs="Arial"/>
                <w:sz w:val="18"/>
                <w:szCs w:val="18"/>
                <w:lang w:val="ru-RU" w:bidi="en-US"/>
              </w:rPr>
              <w:t>При невозможности урегулирования споров и разногласий путем переговоров Стороны устанавливают обязательный претензионный порядок</w:t>
            </w:r>
          </w:p>
        </w:tc>
      </w:tr>
      <w:tr w:rsidR="00010E23" w:rsidRPr="008147F9" w14:paraId="21D5B72D" w14:textId="77777777" w:rsidTr="00DE075F">
        <w:trPr>
          <w:trHeight w:val="187"/>
        </w:trPr>
        <w:tc>
          <w:tcPr>
            <w:tcW w:w="9673" w:type="dxa"/>
          </w:tcPr>
          <w:p w14:paraId="59EE30DF" w14:textId="77777777" w:rsidR="00912944" w:rsidRPr="00010E23" w:rsidRDefault="00912944" w:rsidP="00912944">
            <w:pPr>
              <w:pStyle w:val="Indent3"/>
              <w:spacing w:line="240" w:lineRule="auto"/>
              <w:ind w:left="288" w:right="-86" w:firstLine="0"/>
              <w:rPr>
                <w:rFonts w:ascii="Verdana" w:hAnsi="Verdana" w:cs="Arial"/>
                <w:sz w:val="18"/>
                <w:szCs w:val="18"/>
                <w:lang w:val="ru-RU"/>
              </w:rPr>
            </w:pPr>
          </w:p>
        </w:tc>
      </w:tr>
      <w:tr w:rsidR="00010E23" w:rsidRPr="008147F9" w14:paraId="2C885F6F" w14:textId="77777777" w:rsidTr="00DE075F">
        <w:trPr>
          <w:trHeight w:val="187"/>
        </w:trPr>
        <w:tc>
          <w:tcPr>
            <w:tcW w:w="9673" w:type="dxa"/>
          </w:tcPr>
          <w:p w14:paraId="75F2F394" w14:textId="77777777" w:rsidR="007D0CC9" w:rsidRPr="00010E23" w:rsidRDefault="007D0CC9" w:rsidP="007D0CC9">
            <w:pPr>
              <w:pStyle w:val="Indent3"/>
              <w:numPr>
                <w:ilvl w:val="1"/>
                <w:numId w:val="68"/>
              </w:numPr>
              <w:spacing w:line="240" w:lineRule="auto"/>
              <w:ind w:left="288" w:right="-86" w:hanging="403"/>
              <w:rPr>
                <w:rFonts w:ascii="Verdana" w:hAnsi="Verdana" w:cs="Arial"/>
                <w:sz w:val="18"/>
                <w:szCs w:val="18"/>
                <w:lang w:val="ru-RU" w:bidi="en-US"/>
              </w:rPr>
            </w:pPr>
            <w:r w:rsidRPr="00010E23">
              <w:rPr>
                <w:rFonts w:ascii="Verdana" w:hAnsi="Verdana" w:cs="Arial"/>
                <w:sz w:val="18"/>
                <w:szCs w:val="18"/>
                <w:lang w:val="ru-RU" w:bidi="en-US"/>
              </w:rPr>
              <w:t>Претензия будет считаться направленной надлежащим образом, если она отправлена на бумажном носителе отслеживаемым почтовым или курьерским отправлением на юридический или почтовый адрес Стороны, указанный в Договоре.</w:t>
            </w:r>
          </w:p>
          <w:p w14:paraId="0A885DEF" w14:textId="04777918" w:rsidR="00912944" w:rsidRPr="00010E23" w:rsidRDefault="007D0CC9" w:rsidP="007D0CC9">
            <w:pPr>
              <w:pStyle w:val="Indent3"/>
              <w:spacing w:line="240" w:lineRule="auto"/>
              <w:ind w:left="288" w:right="-86" w:firstLine="0"/>
              <w:rPr>
                <w:rFonts w:ascii="Verdana" w:hAnsi="Verdana" w:cs="Arial"/>
                <w:sz w:val="18"/>
                <w:szCs w:val="18"/>
                <w:lang w:val="ru-RU"/>
              </w:rPr>
            </w:pPr>
            <w:r w:rsidRPr="00010E23">
              <w:rPr>
                <w:rFonts w:ascii="Verdana" w:hAnsi="Verdana" w:cs="Arial"/>
                <w:sz w:val="18"/>
                <w:szCs w:val="18"/>
                <w:lang w:val="ru-RU" w:bidi="en-US"/>
              </w:rPr>
              <w:t>Момент доставки претензии определяется согласно ст. 165.1 Гражданского кодекса РФ. Стороны договорились не использовать электронную почту и ЭДО в рамках претензионного порядка урегулирования споров. Иные процессуальные документы направляются Сторонами в том же порядке, который установлен выше для претензий.</w:t>
            </w:r>
          </w:p>
        </w:tc>
      </w:tr>
      <w:tr w:rsidR="00010E23" w:rsidRPr="008147F9" w14:paraId="4BE7B843" w14:textId="77777777" w:rsidTr="00DE075F">
        <w:trPr>
          <w:trHeight w:val="187"/>
        </w:trPr>
        <w:tc>
          <w:tcPr>
            <w:tcW w:w="9673" w:type="dxa"/>
          </w:tcPr>
          <w:p w14:paraId="55D79E7B" w14:textId="77777777" w:rsidR="00912944" w:rsidRPr="00010E23" w:rsidRDefault="00912944" w:rsidP="00912944">
            <w:pPr>
              <w:pStyle w:val="Indent3"/>
              <w:spacing w:line="240" w:lineRule="auto"/>
              <w:ind w:left="288" w:right="-86" w:firstLine="0"/>
              <w:rPr>
                <w:rFonts w:ascii="Verdana" w:hAnsi="Verdana" w:cs="Arial"/>
                <w:sz w:val="18"/>
                <w:szCs w:val="18"/>
                <w:lang w:val="ru-RU" w:bidi="en-US"/>
              </w:rPr>
            </w:pPr>
          </w:p>
        </w:tc>
      </w:tr>
      <w:tr w:rsidR="00010E23" w:rsidRPr="008147F9" w14:paraId="05218A84" w14:textId="77777777" w:rsidTr="00DE075F">
        <w:trPr>
          <w:trHeight w:val="187"/>
        </w:trPr>
        <w:tc>
          <w:tcPr>
            <w:tcW w:w="9673" w:type="dxa"/>
          </w:tcPr>
          <w:p w14:paraId="22A3E8AA" w14:textId="3634153F" w:rsidR="00912944" w:rsidRPr="00010E23" w:rsidRDefault="007D0CC9" w:rsidP="00360C2E">
            <w:pPr>
              <w:pStyle w:val="Indent3"/>
              <w:numPr>
                <w:ilvl w:val="1"/>
                <w:numId w:val="68"/>
              </w:numPr>
              <w:spacing w:line="240" w:lineRule="auto"/>
              <w:ind w:left="288" w:right="-86" w:hanging="403"/>
              <w:rPr>
                <w:rFonts w:ascii="Verdana" w:hAnsi="Verdana" w:cs="Arial"/>
                <w:sz w:val="18"/>
                <w:szCs w:val="18"/>
                <w:lang w:val="ru-RU"/>
              </w:rPr>
            </w:pPr>
            <w:r w:rsidRPr="00010E23">
              <w:rPr>
                <w:rFonts w:ascii="Verdana" w:hAnsi="Verdana" w:cs="Arial"/>
                <w:sz w:val="18"/>
                <w:szCs w:val="18"/>
                <w:lang w:val="ru-RU" w:bidi="en-US"/>
              </w:rPr>
              <w:t>Срок ответа на претензию – 30 (тридцать) календарных дней с даты получения Стороной оригинала претензии в виде бумажного документа.</w:t>
            </w:r>
          </w:p>
        </w:tc>
      </w:tr>
      <w:tr w:rsidR="00010E23" w:rsidRPr="008147F9" w14:paraId="5AC143C2" w14:textId="77777777" w:rsidTr="00DE075F">
        <w:trPr>
          <w:trHeight w:val="187"/>
        </w:trPr>
        <w:tc>
          <w:tcPr>
            <w:tcW w:w="9673" w:type="dxa"/>
          </w:tcPr>
          <w:p w14:paraId="7839C180" w14:textId="77777777" w:rsidR="00912944" w:rsidRPr="00010E23" w:rsidRDefault="00912944" w:rsidP="00912944">
            <w:pPr>
              <w:pStyle w:val="Indent3"/>
              <w:spacing w:line="240" w:lineRule="auto"/>
              <w:ind w:left="288" w:right="-86" w:firstLine="0"/>
              <w:rPr>
                <w:rFonts w:ascii="Verdana" w:hAnsi="Verdana" w:cs="Arial"/>
                <w:sz w:val="18"/>
                <w:szCs w:val="18"/>
                <w:lang w:val="ru-RU"/>
              </w:rPr>
            </w:pPr>
          </w:p>
        </w:tc>
      </w:tr>
      <w:tr w:rsidR="00010E23" w:rsidRPr="008147F9" w14:paraId="7D34E154" w14:textId="77777777" w:rsidTr="00DE075F">
        <w:trPr>
          <w:trHeight w:val="187"/>
        </w:trPr>
        <w:tc>
          <w:tcPr>
            <w:tcW w:w="9673" w:type="dxa"/>
          </w:tcPr>
          <w:p w14:paraId="08147996" w14:textId="77EBC905" w:rsidR="007D0CC9" w:rsidRPr="00010E23" w:rsidRDefault="0008523D" w:rsidP="007D0CC9">
            <w:pPr>
              <w:pStyle w:val="Indent3"/>
              <w:numPr>
                <w:ilvl w:val="1"/>
                <w:numId w:val="68"/>
              </w:numPr>
              <w:spacing w:line="240" w:lineRule="auto"/>
              <w:ind w:left="288" w:right="-86" w:hanging="403"/>
              <w:rPr>
                <w:rFonts w:ascii="Verdana" w:hAnsi="Verdana" w:cs="Arial"/>
                <w:sz w:val="18"/>
                <w:szCs w:val="18"/>
                <w:lang w:val="ru-RU" w:bidi="en-US"/>
              </w:rPr>
            </w:pPr>
            <w:r w:rsidRPr="0008523D">
              <w:rPr>
                <w:rFonts w:ascii="Verdana" w:hAnsi="Verdana" w:cs="Arial"/>
                <w:sz w:val="18"/>
                <w:szCs w:val="18"/>
                <w:lang w:val="ru-RU" w:bidi="en-US"/>
              </w:rPr>
              <w:t>В случае отсутствия ответа на претензию в установленный срок или неудовлетворительного ответа, все споры, возникающие из настоящего Договора или в связи с ним, подлежат разрешению в Арбитражном суде г. Москвы</w:t>
            </w:r>
            <w:r w:rsidRPr="00980D48">
              <w:rPr>
                <w:rFonts w:asciiTheme="minorHAnsi" w:hAnsiTheme="minorHAnsi" w:cstheme="minorHAnsi"/>
                <w:sz w:val="18"/>
                <w:szCs w:val="18"/>
                <w:lang w:val="ru-RU"/>
              </w:rPr>
              <w:t>.</w:t>
            </w:r>
          </w:p>
          <w:p w14:paraId="7AFDFF37" w14:textId="2BB066F6" w:rsidR="00912944" w:rsidRPr="0008523D" w:rsidRDefault="00912944" w:rsidP="0008523D">
            <w:pPr>
              <w:pStyle w:val="Bodytext-Russian"/>
              <w:numPr>
                <w:ilvl w:val="0"/>
                <w:numId w:val="83"/>
              </w:numPr>
              <w:tabs>
                <w:tab w:val="left" w:pos="475"/>
              </w:tabs>
              <w:ind w:left="476" w:hanging="476"/>
              <w:rPr>
                <w:rFonts w:ascii="Verdana" w:hAnsi="Verdana" w:cstheme="minorHAnsi"/>
                <w:sz w:val="18"/>
                <w:szCs w:val="18"/>
              </w:rPr>
            </w:pPr>
          </w:p>
        </w:tc>
      </w:tr>
      <w:tr w:rsidR="00010E23" w:rsidRPr="008147F9" w14:paraId="5ADDC267" w14:textId="77777777" w:rsidTr="00DE075F">
        <w:trPr>
          <w:trHeight w:val="187"/>
        </w:trPr>
        <w:tc>
          <w:tcPr>
            <w:tcW w:w="9673" w:type="dxa"/>
          </w:tcPr>
          <w:p w14:paraId="7D8E65A1" w14:textId="77777777" w:rsidR="007D0CC9" w:rsidRPr="00010E23" w:rsidRDefault="007D0CC9" w:rsidP="00912944">
            <w:pPr>
              <w:pStyle w:val="Indent3"/>
              <w:spacing w:line="240" w:lineRule="auto"/>
              <w:ind w:left="288" w:right="-86" w:firstLine="0"/>
              <w:rPr>
                <w:rFonts w:ascii="Verdana" w:hAnsi="Verdana" w:cs="Arial"/>
                <w:sz w:val="18"/>
                <w:szCs w:val="18"/>
                <w:lang w:val="ru-RU"/>
              </w:rPr>
            </w:pPr>
          </w:p>
        </w:tc>
      </w:tr>
      <w:tr w:rsidR="00010E23" w:rsidRPr="00010E23" w14:paraId="565108C1" w14:textId="77777777" w:rsidTr="00DE075F">
        <w:trPr>
          <w:trHeight w:val="187"/>
        </w:trPr>
        <w:tc>
          <w:tcPr>
            <w:tcW w:w="9673" w:type="dxa"/>
          </w:tcPr>
          <w:p w14:paraId="6EC6A912" w14:textId="77777777" w:rsidR="00E5584F" w:rsidRPr="00010E23" w:rsidRDefault="00E5584F" w:rsidP="008B6EEC">
            <w:pPr>
              <w:pStyle w:val="1"/>
              <w:numPr>
                <w:ilvl w:val="0"/>
                <w:numId w:val="68"/>
              </w:numPr>
              <w:ind w:left="288" w:right="-86" w:hanging="403"/>
              <w:jc w:val="both"/>
              <w:rPr>
                <w:rFonts w:ascii="Verdana" w:hAnsi="Verdana" w:cs="Arial"/>
                <w:b/>
                <w:sz w:val="18"/>
                <w:szCs w:val="18"/>
                <w:lang w:val="ru-RU"/>
              </w:rPr>
            </w:pPr>
            <w:r w:rsidRPr="00010E23">
              <w:rPr>
                <w:rFonts w:ascii="Verdana" w:hAnsi="Verdana" w:cs="Arial"/>
                <w:b/>
                <w:sz w:val="18"/>
                <w:szCs w:val="18"/>
                <w:lang w:val="ru-RU"/>
              </w:rPr>
              <w:t>Аудиторская тайна</w:t>
            </w:r>
          </w:p>
        </w:tc>
      </w:tr>
      <w:tr w:rsidR="00010E23" w:rsidRPr="00010E23" w14:paraId="3FC99CCB" w14:textId="77777777" w:rsidTr="00DE075F">
        <w:trPr>
          <w:trHeight w:val="187"/>
        </w:trPr>
        <w:tc>
          <w:tcPr>
            <w:tcW w:w="9673" w:type="dxa"/>
          </w:tcPr>
          <w:p w14:paraId="7DC9BFA2" w14:textId="77777777" w:rsidR="00E5584F" w:rsidRPr="00010E23" w:rsidRDefault="00E5584F" w:rsidP="00AF76D3">
            <w:pPr>
              <w:autoSpaceDE w:val="0"/>
              <w:autoSpaceDN w:val="0"/>
              <w:adjustRightInd w:val="0"/>
              <w:ind w:left="288" w:right="-101" w:hanging="403"/>
              <w:jc w:val="both"/>
              <w:rPr>
                <w:rFonts w:ascii="Verdana" w:hAnsi="Verdana" w:cs="Arial"/>
                <w:b/>
                <w:sz w:val="18"/>
                <w:szCs w:val="18"/>
                <w:lang w:val="ru-RU"/>
              </w:rPr>
            </w:pPr>
          </w:p>
        </w:tc>
      </w:tr>
      <w:tr w:rsidR="00010E23" w:rsidRPr="008147F9" w14:paraId="357FF0F6" w14:textId="77777777" w:rsidTr="00DE075F">
        <w:trPr>
          <w:trHeight w:val="187"/>
        </w:trPr>
        <w:tc>
          <w:tcPr>
            <w:tcW w:w="9673" w:type="dxa"/>
          </w:tcPr>
          <w:p w14:paraId="3490E3CD" w14:textId="77777777" w:rsidR="00E5584F" w:rsidRPr="00010E23" w:rsidRDefault="00E5584F" w:rsidP="00360C2E">
            <w:pPr>
              <w:pStyle w:val="Indent3"/>
              <w:numPr>
                <w:ilvl w:val="1"/>
                <w:numId w:val="68"/>
              </w:numPr>
              <w:spacing w:line="240" w:lineRule="auto"/>
              <w:ind w:left="288" w:right="-86" w:hanging="403"/>
              <w:rPr>
                <w:rFonts w:ascii="Verdana" w:hAnsi="Verdana" w:cs="Arial"/>
                <w:b/>
                <w:sz w:val="18"/>
                <w:szCs w:val="18"/>
                <w:lang w:val="ru-RU"/>
              </w:rPr>
            </w:pPr>
            <w:r w:rsidRPr="00010E23">
              <w:rPr>
                <w:rFonts w:ascii="Verdana" w:hAnsi="Verdana" w:cs="Arial"/>
                <w:sz w:val="18"/>
                <w:szCs w:val="18"/>
                <w:lang w:val="ru-RU"/>
              </w:rPr>
              <w:t>В соответствии с положениями статьи 9 Федерального закона «Об аудиторской деятельности» любые сведения и документы, полученные от Заказчика и (или) составленные Аудитором при оказании Услуг, предусмотренных настоящим Договором, являются аудиторской тайной (далее – «Аудиторская тайна»). Указанной статьей на Аудитора возложена обязанность по обеспечению им и его работниками конфиденциальности Аудиторской тайны. Аудитор не вправе передавать Аудиторскую тайну третьим лицам либо разглашать эти сведения и содержание документов без предварительного письменного согласия Заказчика, за исключением случаев, прямо установленных применимым законодательством или настоящим Договором. При этом предварительное подписание лицом, получившим доступ к Аудиторской тайне, обязательства о неразглашении соответствующей информации, не отменяет обязанности получения предварительного письменного согласия на предоставление доступа к Аудиторской тайне со стороны Заказчика. Передача сведений и документов, составляющих Аудиторскую тайну, третьим лицам в случаях и порядке, которые предусмотрены настоящим Договором или применимым законодательством, не является нарушением Аудиторской тайны.</w:t>
            </w:r>
          </w:p>
        </w:tc>
      </w:tr>
      <w:tr w:rsidR="00010E23" w:rsidRPr="008147F9" w14:paraId="61877E38" w14:textId="77777777" w:rsidTr="00DE075F">
        <w:trPr>
          <w:trHeight w:val="187"/>
        </w:trPr>
        <w:tc>
          <w:tcPr>
            <w:tcW w:w="9673" w:type="dxa"/>
          </w:tcPr>
          <w:p w14:paraId="084BDDC5" w14:textId="77777777" w:rsidR="00E5584F" w:rsidRPr="00010E23" w:rsidRDefault="00E5584F" w:rsidP="00372286">
            <w:pPr>
              <w:pStyle w:val="1"/>
              <w:ind w:left="-108" w:right="-96"/>
              <w:jc w:val="both"/>
              <w:rPr>
                <w:rFonts w:ascii="Verdana" w:hAnsi="Verdana" w:cs="Arial"/>
                <w:sz w:val="18"/>
                <w:szCs w:val="18"/>
                <w:lang w:val="ru-RU"/>
              </w:rPr>
            </w:pPr>
          </w:p>
        </w:tc>
      </w:tr>
      <w:tr w:rsidR="00010E23" w:rsidRPr="008147F9" w14:paraId="6D6A18F5" w14:textId="77777777" w:rsidTr="00DE075F">
        <w:trPr>
          <w:trHeight w:val="187"/>
        </w:trPr>
        <w:tc>
          <w:tcPr>
            <w:tcW w:w="9673" w:type="dxa"/>
          </w:tcPr>
          <w:p w14:paraId="421CFEDC" w14:textId="0BCAE7FA" w:rsidR="00E5584F" w:rsidRPr="00010E23" w:rsidRDefault="00E5584F" w:rsidP="007D0CC9">
            <w:pPr>
              <w:pStyle w:val="1"/>
              <w:keepNext/>
              <w:ind w:left="-108" w:right="-96"/>
              <w:jc w:val="both"/>
              <w:rPr>
                <w:rFonts w:ascii="Verdana" w:hAnsi="Verdana" w:cs="Arial"/>
                <w:sz w:val="18"/>
                <w:szCs w:val="18"/>
                <w:lang w:val="ru-RU"/>
              </w:rPr>
            </w:pPr>
            <w:r w:rsidRPr="00010E23">
              <w:rPr>
                <w:rFonts w:ascii="Verdana" w:hAnsi="Verdana" w:cs="Arial"/>
                <w:b/>
                <w:sz w:val="18"/>
                <w:szCs w:val="18"/>
                <w:lang w:val="ru-RU"/>
              </w:rPr>
              <w:t>В ПОДТВЕРЖДЕНИЕ ВЫШЕИЗЛОЖЕННОГО</w:t>
            </w:r>
            <w:r w:rsidRPr="00010E23">
              <w:rPr>
                <w:rFonts w:ascii="Verdana" w:hAnsi="Verdana" w:cs="Arial"/>
                <w:sz w:val="18"/>
                <w:szCs w:val="18"/>
                <w:lang w:val="ru-RU"/>
              </w:rPr>
              <w:t xml:space="preserve"> Аудитор и Заказчик поручают своим должным образом уполномоченным представителям подписать настоящий Договор в </w:t>
            </w:r>
            <w:r w:rsidR="00014F1C" w:rsidRPr="00010E23">
              <w:rPr>
                <w:rFonts w:ascii="Verdana" w:hAnsi="Verdana" w:cs="Arial"/>
                <w:sz w:val="18"/>
                <w:szCs w:val="18"/>
                <w:lang w:val="ru-RU"/>
              </w:rPr>
              <w:t>выш</w:t>
            </w:r>
            <w:r w:rsidRPr="00010E23">
              <w:rPr>
                <w:rFonts w:ascii="Verdana" w:hAnsi="Verdana" w:cs="Arial"/>
                <w:sz w:val="18"/>
                <w:szCs w:val="18"/>
                <w:lang w:val="ru-RU"/>
              </w:rPr>
              <w:t>еуказанный день, месяц и год.</w:t>
            </w:r>
          </w:p>
        </w:tc>
      </w:tr>
      <w:tr w:rsidR="00010E23" w:rsidRPr="008147F9" w14:paraId="7F8FCA60" w14:textId="77777777" w:rsidTr="00DE075F">
        <w:trPr>
          <w:trHeight w:val="187"/>
        </w:trPr>
        <w:tc>
          <w:tcPr>
            <w:tcW w:w="9673" w:type="dxa"/>
          </w:tcPr>
          <w:p w14:paraId="1A4C6372" w14:textId="77777777" w:rsidR="00E5584F" w:rsidRPr="00010E23" w:rsidRDefault="00E5584F" w:rsidP="00372286">
            <w:pPr>
              <w:pStyle w:val="1"/>
              <w:ind w:left="-108" w:right="-96"/>
              <w:jc w:val="both"/>
              <w:rPr>
                <w:rFonts w:ascii="Verdana" w:hAnsi="Verdana" w:cs="Arial"/>
                <w:b/>
                <w:sz w:val="18"/>
                <w:szCs w:val="18"/>
                <w:lang w:val="ru-RU"/>
              </w:rPr>
            </w:pPr>
          </w:p>
        </w:tc>
      </w:tr>
      <w:tr w:rsidR="00010E23" w:rsidRPr="008147F9" w14:paraId="0BFB73BC" w14:textId="77777777" w:rsidTr="00DE075F">
        <w:trPr>
          <w:trHeight w:val="187"/>
        </w:trPr>
        <w:tc>
          <w:tcPr>
            <w:tcW w:w="9673" w:type="dxa"/>
          </w:tcPr>
          <w:p w14:paraId="4A53CD65" w14:textId="77777777" w:rsidR="00E5584F" w:rsidRPr="00010E23" w:rsidRDefault="00E5584F" w:rsidP="00372286">
            <w:pPr>
              <w:pStyle w:val="1"/>
              <w:ind w:left="-108" w:right="-96"/>
              <w:jc w:val="both"/>
              <w:rPr>
                <w:rFonts w:ascii="Verdana" w:hAnsi="Verdana" w:cs="Arial"/>
                <w:b/>
                <w:sz w:val="18"/>
                <w:szCs w:val="18"/>
                <w:lang w:val="ru-RU"/>
              </w:rPr>
            </w:pPr>
          </w:p>
        </w:tc>
      </w:tr>
      <w:tr w:rsidR="00010E23" w:rsidRPr="008147F9" w14:paraId="2EFEE757" w14:textId="77777777" w:rsidTr="00DE075F">
        <w:trPr>
          <w:trHeight w:val="187"/>
        </w:trPr>
        <w:tc>
          <w:tcPr>
            <w:tcW w:w="9673" w:type="dxa"/>
          </w:tcPr>
          <w:p w14:paraId="4893B72F" w14:textId="77777777" w:rsidR="00D4764C" w:rsidRPr="00010E23" w:rsidRDefault="00D4764C" w:rsidP="004E3A14">
            <w:pPr>
              <w:pStyle w:val="1"/>
              <w:ind w:left="-108" w:right="-77"/>
              <w:jc w:val="both"/>
              <w:rPr>
                <w:rFonts w:ascii="Verdana" w:hAnsi="Verdana" w:cs="Arial"/>
                <w:b/>
                <w:sz w:val="18"/>
                <w:szCs w:val="18"/>
                <w:lang w:val="ru-RU"/>
              </w:rPr>
            </w:pPr>
            <w:r w:rsidRPr="00010E23">
              <w:rPr>
                <w:rFonts w:ascii="Verdana" w:hAnsi="Verdana" w:cs="Arial"/>
                <w:b/>
                <w:sz w:val="18"/>
                <w:szCs w:val="18"/>
                <w:lang w:val="ru-RU"/>
              </w:rPr>
              <w:t>ПОДПИСИ СТОРОН:</w:t>
            </w:r>
          </w:p>
          <w:p w14:paraId="65E74F47" w14:textId="77777777" w:rsidR="00EF0FBA" w:rsidRPr="00010E23" w:rsidRDefault="00EF0FBA" w:rsidP="004E3A14">
            <w:pPr>
              <w:pStyle w:val="1"/>
              <w:ind w:left="-108" w:right="-77"/>
              <w:jc w:val="both"/>
              <w:rPr>
                <w:rFonts w:ascii="Verdana" w:hAnsi="Verdana" w:cs="Arial"/>
                <w:b/>
                <w:spacing w:val="-2"/>
                <w:sz w:val="18"/>
                <w:szCs w:val="18"/>
                <w:lang w:val="ru-RU"/>
              </w:rPr>
            </w:pPr>
          </w:p>
          <w:p w14:paraId="2AD4C9E0" w14:textId="77777777" w:rsidR="00D4764C" w:rsidRPr="00010E23" w:rsidRDefault="00D4764C" w:rsidP="007D0CC9">
            <w:pPr>
              <w:pStyle w:val="2"/>
              <w:ind w:right="-77"/>
              <w:jc w:val="both"/>
              <w:rPr>
                <w:rFonts w:ascii="Verdana" w:hAnsi="Verdana" w:cs="Arial"/>
                <w:sz w:val="18"/>
                <w:szCs w:val="18"/>
                <w:lang w:val="ru-RU"/>
              </w:rPr>
            </w:pPr>
          </w:p>
          <w:p w14:paraId="40515E3B" w14:textId="7E29ECFD" w:rsidR="00185574" w:rsidRPr="00010E23" w:rsidRDefault="00D4764C" w:rsidP="004E3A14">
            <w:pPr>
              <w:pStyle w:val="1"/>
              <w:ind w:left="-108" w:right="-77"/>
              <w:jc w:val="both"/>
              <w:rPr>
                <w:rFonts w:ascii="Verdana" w:hAnsi="Verdana" w:cs="Arial"/>
                <w:b/>
                <w:spacing w:val="-2"/>
                <w:sz w:val="18"/>
                <w:szCs w:val="18"/>
                <w:lang w:val="ru-RU"/>
              </w:rPr>
            </w:pPr>
            <w:r w:rsidRPr="00010E23">
              <w:rPr>
                <w:rFonts w:ascii="Verdana" w:hAnsi="Verdana" w:cs="Arial"/>
                <w:b/>
                <w:spacing w:val="-2"/>
                <w:sz w:val="18"/>
                <w:szCs w:val="18"/>
                <w:lang w:val="ru-RU"/>
              </w:rPr>
              <w:t xml:space="preserve">Аудитор: </w:t>
            </w:r>
          </w:p>
          <w:p w14:paraId="0C98DEB2" w14:textId="77777777" w:rsidR="00313CE7" w:rsidRPr="00010E23" w:rsidRDefault="00313CE7" w:rsidP="004E3A14">
            <w:pPr>
              <w:pStyle w:val="1"/>
              <w:ind w:left="-108" w:right="-77"/>
              <w:jc w:val="both"/>
              <w:rPr>
                <w:rFonts w:ascii="Verdana" w:hAnsi="Verdana" w:cs="Arial"/>
                <w:b/>
                <w:spacing w:val="-2"/>
                <w:sz w:val="18"/>
                <w:szCs w:val="18"/>
                <w:lang w:val="ru-RU"/>
              </w:rPr>
            </w:pPr>
          </w:p>
          <w:p w14:paraId="5FA3FD4C" w14:textId="77777777" w:rsidR="00D4764C" w:rsidRPr="00010E23" w:rsidRDefault="00D4764C" w:rsidP="004E3A14">
            <w:pPr>
              <w:pStyle w:val="2"/>
              <w:ind w:left="-108" w:right="-77"/>
              <w:jc w:val="both"/>
              <w:rPr>
                <w:rFonts w:ascii="Verdana" w:eastAsia="Arial Unicode MS" w:hAnsi="Verdana" w:cs="Arial"/>
                <w:b/>
                <w:bCs/>
                <w:sz w:val="18"/>
                <w:szCs w:val="18"/>
                <w:lang w:val="ru-RU" w:eastAsia="ru-RU"/>
              </w:rPr>
            </w:pPr>
            <w:r w:rsidRPr="00010E23">
              <w:rPr>
                <w:rFonts w:ascii="Verdana" w:hAnsi="Verdana" w:cs="Arial"/>
                <w:b/>
                <w:bCs/>
                <w:sz w:val="18"/>
                <w:szCs w:val="18"/>
                <w:lang w:val="ru-RU"/>
              </w:rPr>
              <w:t>Место нахождения:</w:t>
            </w:r>
          </w:p>
          <w:p w14:paraId="7BA972C5" w14:textId="77777777" w:rsidR="00CC1FEE" w:rsidRPr="00010E23" w:rsidRDefault="00CC1FEE" w:rsidP="00CC1FEE">
            <w:pPr>
              <w:pStyle w:val="2"/>
              <w:ind w:left="-108" w:right="-77"/>
              <w:jc w:val="both"/>
              <w:rPr>
                <w:rFonts w:ascii="Verdana" w:hAnsi="Verdana" w:cs="Arial"/>
                <w:sz w:val="18"/>
                <w:szCs w:val="18"/>
                <w:lang w:val="ru-RU"/>
              </w:rPr>
            </w:pPr>
          </w:p>
          <w:p w14:paraId="57DF016F" w14:textId="423162D6" w:rsidR="00CC1FEE" w:rsidRPr="00010E23" w:rsidRDefault="00CC1FEE" w:rsidP="00CC1FEE">
            <w:pPr>
              <w:pStyle w:val="2"/>
              <w:ind w:left="-108" w:right="-77"/>
              <w:jc w:val="both"/>
              <w:rPr>
                <w:rFonts w:ascii="Verdana" w:hAnsi="Verdana" w:cs="Arial"/>
                <w:sz w:val="18"/>
                <w:szCs w:val="18"/>
                <w:lang w:val="ru-RU"/>
              </w:rPr>
            </w:pPr>
            <w:r w:rsidRPr="00010E23">
              <w:rPr>
                <w:rFonts w:ascii="Verdana" w:hAnsi="Verdana" w:cs="Arial"/>
                <w:b/>
                <w:sz w:val="18"/>
                <w:szCs w:val="18"/>
                <w:lang w:val="ru-RU"/>
              </w:rPr>
              <w:t xml:space="preserve">Электронная </w:t>
            </w:r>
            <w:proofErr w:type="gramStart"/>
            <w:r w:rsidRPr="00010E23">
              <w:rPr>
                <w:rFonts w:ascii="Verdana" w:hAnsi="Verdana" w:cs="Arial"/>
                <w:b/>
                <w:sz w:val="18"/>
                <w:szCs w:val="18"/>
                <w:lang w:val="ru-RU"/>
              </w:rPr>
              <w:t>почта:_</w:t>
            </w:r>
            <w:proofErr w:type="gramEnd"/>
            <w:r w:rsidRPr="00010E23">
              <w:rPr>
                <w:rFonts w:ascii="Verdana" w:hAnsi="Verdana" w:cs="Arial"/>
                <w:b/>
                <w:sz w:val="18"/>
                <w:szCs w:val="18"/>
                <w:lang w:val="ru-RU"/>
              </w:rPr>
              <w:t>___________</w:t>
            </w:r>
          </w:p>
          <w:p w14:paraId="7A8D240A" w14:textId="77777777" w:rsidR="00D4764C" w:rsidRPr="00010E23" w:rsidRDefault="00D4764C" w:rsidP="004E3A14">
            <w:pPr>
              <w:pStyle w:val="2"/>
              <w:ind w:left="-101" w:right="-77"/>
              <w:jc w:val="both"/>
              <w:rPr>
                <w:rFonts w:ascii="Verdana" w:hAnsi="Verdana" w:cs="Arial"/>
                <w:sz w:val="18"/>
                <w:szCs w:val="18"/>
                <w:lang w:val="ru-RU"/>
              </w:rPr>
            </w:pPr>
          </w:p>
          <w:p w14:paraId="13AC8261" w14:textId="77777777" w:rsidR="00D4764C" w:rsidRPr="00010E23" w:rsidRDefault="00185574" w:rsidP="004E3A14">
            <w:pPr>
              <w:pStyle w:val="1"/>
              <w:ind w:left="-101" w:right="-77"/>
              <w:jc w:val="both"/>
              <w:rPr>
                <w:rFonts w:ascii="Verdana" w:hAnsi="Verdana" w:cs="Arial"/>
                <w:sz w:val="18"/>
                <w:szCs w:val="18"/>
                <w:lang w:val="ru-RU"/>
              </w:rPr>
            </w:pPr>
            <w:r w:rsidRPr="00010E23">
              <w:rPr>
                <w:rFonts w:ascii="Verdana" w:hAnsi="Verdana" w:cs="Arial"/>
                <w:b/>
                <w:sz w:val="18"/>
                <w:szCs w:val="18"/>
                <w:lang w:val="ru-RU"/>
              </w:rPr>
              <w:t>Данные о членстве аудитора в саморегулируемой организации:</w:t>
            </w:r>
          </w:p>
          <w:p w14:paraId="5C1288B2" w14:textId="77777777" w:rsidR="00043DE5" w:rsidRPr="00010E23" w:rsidRDefault="00043DE5" w:rsidP="004E3A14">
            <w:pPr>
              <w:tabs>
                <w:tab w:val="left" w:pos="2813"/>
              </w:tabs>
              <w:autoSpaceDE w:val="0"/>
              <w:autoSpaceDN w:val="0"/>
              <w:adjustRightInd w:val="0"/>
              <w:ind w:left="-101" w:right="-77"/>
              <w:jc w:val="both"/>
              <w:rPr>
                <w:rFonts w:ascii="Verdana" w:hAnsi="Verdana" w:cs="Arial"/>
                <w:sz w:val="18"/>
                <w:szCs w:val="18"/>
                <w:lang w:val="ru-RU"/>
              </w:rPr>
            </w:pPr>
          </w:p>
          <w:p w14:paraId="2A1884B5" w14:textId="13AFF123" w:rsidR="00672FE0" w:rsidRPr="00010E23" w:rsidRDefault="00672FE0" w:rsidP="001D0C4E">
            <w:pPr>
              <w:pStyle w:val="1"/>
              <w:ind w:right="-77"/>
              <w:jc w:val="both"/>
              <w:rPr>
                <w:rFonts w:ascii="Verdana" w:hAnsi="Verdana" w:cs="Calibri"/>
                <w:sz w:val="18"/>
                <w:szCs w:val="18"/>
                <w:u w:val="single"/>
                <w:lang w:val="ru-RU" w:bidi="en-US"/>
              </w:rPr>
            </w:pPr>
          </w:p>
          <w:p w14:paraId="09A7DB2A" w14:textId="77777777" w:rsidR="00672FE0" w:rsidRPr="00010E23" w:rsidRDefault="00672FE0" w:rsidP="004E3A14">
            <w:pPr>
              <w:pStyle w:val="1"/>
              <w:ind w:left="-101" w:right="-77"/>
              <w:jc w:val="both"/>
              <w:rPr>
                <w:rFonts w:ascii="Verdana" w:hAnsi="Verdana" w:cs="Calibri"/>
                <w:sz w:val="18"/>
                <w:szCs w:val="18"/>
                <w:u w:val="single"/>
                <w:lang w:val="ru-RU" w:bidi="en-US"/>
              </w:rPr>
            </w:pPr>
          </w:p>
          <w:p w14:paraId="078F91B5" w14:textId="77777777" w:rsidR="00300664" w:rsidRPr="00010E23" w:rsidRDefault="00672FE0" w:rsidP="004E3A14">
            <w:pPr>
              <w:pStyle w:val="1"/>
              <w:ind w:left="-101" w:right="-77"/>
              <w:rPr>
                <w:rFonts w:ascii="Verdana" w:hAnsi="Verdana" w:cs="Calibri"/>
                <w:sz w:val="18"/>
                <w:szCs w:val="18"/>
                <w:u w:val="single"/>
                <w:lang w:val="ru-RU" w:bidi="en-US"/>
              </w:rPr>
            </w:pPr>
            <w:r w:rsidRPr="00010E23">
              <w:rPr>
                <w:rFonts w:ascii="Verdana" w:hAnsi="Verdana" w:cs="Calibri"/>
                <w:sz w:val="18"/>
                <w:szCs w:val="18"/>
                <w:u w:val="single"/>
                <w:lang w:val="ru-RU" w:bidi="en-US"/>
              </w:rPr>
              <w:t>__________________________</w:t>
            </w:r>
            <w:r w:rsidR="00300664" w:rsidRPr="00010E23">
              <w:rPr>
                <w:rFonts w:ascii="Verdana" w:hAnsi="Verdana" w:cs="Calibri"/>
                <w:sz w:val="18"/>
                <w:szCs w:val="18"/>
                <w:u w:val="single"/>
                <w:lang w:val="ru-RU" w:bidi="en-US"/>
              </w:rPr>
              <w:t>_______________________________</w:t>
            </w:r>
          </w:p>
          <w:p w14:paraId="29D5901E" w14:textId="77777777" w:rsidR="00672FE0" w:rsidRPr="00010E23" w:rsidRDefault="00672FE0" w:rsidP="004E3A14">
            <w:pPr>
              <w:pStyle w:val="1"/>
              <w:ind w:left="-101" w:right="-77"/>
              <w:rPr>
                <w:rFonts w:ascii="Verdana" w:hAnsi="Verdana" w:cs="Calibri"/>
                <w:sz w:val="18"/>
                <w:szCs w:val="18"/>
                <w:u w:val="single"/>
                <w:lang w:val="ru-RU" w:bidi="en-US"/>
              </w:rPr>
            </w:pPr>
            <w:r w:rsidRPr="00010E23">
              <w:rPr>
                <w:rFonts w:ascii="Verdana" w:hAnsi="Verdana" w:cs="Calibri"/>
                <w:sz w:val="18"/>
                <w:szCs w:val="18"/>
                <w:u w:val="single"/>
                <w:lang w:val="ru-RU" w:bidi="en-US"/>
              </w:rPr>
              <w:t>[ПОЛНОСТЬЮ ФИО И ДОЛЖНОСТЬ УПОЛНОМОЧЕННОГО ЛИЦА]</w:t>
            </w:r>
          </w:p>
          <w:p w14:paraId="73767B04" w14:textId="77777777" w:rsidR="00300664" w:rsidRPr="00010E23" w:rsidRDefault="00300664" w:rsidP="004E3A14">
            <w:pPr>
              <w:pStyle w:val="1"/>
              <w:ind w:left="-101" w:right="-77"/>
              <w:jc w:val="both"/>
              <w:rPr>
                <w:rFonts w:ascii="Verdana" w:hAnsi="Verdana" w:cs="Calibri"/>
                <w:sz w:val="18"/>
                <w:szCs w:val="18"/>
                <w:u w:val="single"/>
                <w:lang w:val="ru-RU" w:bidi="en-US"/>
              </w:rPr>
            </w:pPr>
          </w:p>
          <w:p w14:paraId="235A3FBE" w14:textId="77777777" w:rsidR="00300664" w:rsidRPr="00010E23" w:rsidRDefault="00300664" w:rsidP="004E3A14">
            <w:pPr>
              <w:pStyle w:val="1"/>
              <w:ind w:left="-101" w:right="-77"/>
              <w:jc w:val="both"/>
              <w:rPr>
                <w:rFonts w:ascii="Verdana" w:hAnsi="Verdana" w:cs="Calibri"/>
                <w:sz w:val="18"/>
                <w:szCs w:val="18"/>
                <w:u w:val="single"/>
                <w:lang w:val="ru-RU" w:bidi="en-US"/>
              </w:rPr>
            </w:pPr>
          </w:p>
          <w:p w14:paraId="584C21A1" w14:textId="77777777" w:rsidR="00300664" w:rsidRPr="00010E23" w:rsidRDefault="00300664" w:rsidP="004E3A14">
            <w:pPr>
              <w:pStyle w:val="1"/>
              <w:ind w:left="-101" w:right="-77"/>
              <w:jc w:val="both"/>
              <w:rPr>
                <w:rFonts w:ascii="Verdana" w:hAnsi="Verdana" w:cs="Arial"/>
                <w:sz w:val="18"/>
                <w:szCs w:val="18"/>
                <w:lang w:val="ru-RU"/>
              </w:rPr>
            </w:pPr>
            <w:r w:rsidRPr="00010E23">
              <w:rPr>
                <w:rFonts w:ascii="Verdana" w:hAnsi="Verdana" w:cs="Arial"/>
                <w:b/>
                <w:sz w:val="18"/>
                <w:szCs w:val="18"/>
                <w:lang w:val="ru-RU"/>
              </w:rPr>
              <w:t>Заказчик</w:t>
            </w:r>
            <w:r w:rsidRPr="00010E23">
              <w:rPr>
                <w:rFonts w:ascii="Verdana" w:hAnsi="Verdana" w:cs="Arial"/>
                <w:sz w:val="18"/>
                <w:szCs w:val="18"/>
                <w:lang w:val="ru-RU"/>
              </w:rPr>
              <w:t>: [НАИМЕНОВАНИЕ КОМПАНИИ-ЗАКАЗЧИКА]</w:t>
            </w:r>
          </w:p>
          <w:p w14:paraId="7BB313DF" w14:textId="77777777" w:rsidR="00300664" w:rsidRPr="00010E23" w:rsidRDefault="00300664" w:rsidP="004E3A14">
            <w:pPr>
              <w:pStyle w:val="1"/>
              <w:keepNext/>
              <w:keepLines/>
              <w:widowControl w:val="0"/>
              <w:ind w:left="-101" w:right="-77"/>
              <w:jc w:val="both"/>
              <w:rPr>
                <w:rFonts w:ascii="Verdana" w:hAnsi="Verdana" w:cs="Arial"/>
                <w:b/>
                <w:sz w:val="18"/>
                <w:szCs w:val="18"/>
                <w:lang w:val="ru-RU"/>
              </w:rPr>
            </w:pPr>
            <w:r w:rsidRPr="00010E23">
              <w:rPr>
                <w:rFonts w:ascii="Verdana" w:hAnsi="Verdana" w:cs="Arial"/>
                <w:b/>
                <w:sz w:val="18"/>
                <w:szCs w:val="18"/>
                <w:lang w:val="ru-RU"/>
              </w:rPr>
              <w:lastRenderedPageBreak/>
              <w:t>Место нахождения:</w:t>
            </w:r>
          </w:p>
          <w:p w14:paraId="200E51EB" w14:textId="77777777" w:rsidR="00300664" w:rsidRPr="00010E23" w:rsidRDefault="00300664" w:rsidP="004E3A14">
            <w:pPr>
              <w:pStyle w:val="2"/>
              <w:ind w:left="-101" w:right="-77"/>
              <w:jc w:val="both"/>
              <w:rPr>
                <w:rFonts w:ascii="Verdana" w:hAnsi="Verdana" w:cs="Arial"/>
                <w:sz w:val="18"/>
                <w:szCs w:val="18"/>
                <w:lang w:val="ru-RU" w:eastAsia="ru-RU"/>
              </w:rPr>
            </w:pPr>
            <w:r w:rsidRPr="00010E23">
              <w:rPr>
                <w:rFonts w:ascii="Verdana" w:hAnsi="Verdana" w:cs="Arial"/>
                <w:sz w:val="18"/>
                <w:szCs w:val="18"/>
                <w:lang w:val="ru-RU"/>
              </w:rPr>
              <w:t xml:space="preserve">Р/С </w:t>
            </w:r>
          </w:p>
          <w:p w14:paraId="60695A3E" w14:textId="77777777" w:rsidR="00300664" w:rsidRPr="00010E23" w:rsidRDefault="00300664" w:rsidP="004E3A14">
            <w:pPr>
              <w:pStyle w:val="2"/>
              <w:ind w:left="-101" w:right="-77"/>
              <w:jc w:val="both"/>
              <w:rPr>
                <w:rFonts w:ascii="Verdana" w:hAnsi="Verdana" w:cs="Arial"/>
                <w:sz w:val="18"/>
                <w:szCs w:val="18"/>
                <w:lang w:val="ru-RU" w:eastAsia="ru-RU"/>
              </w:rPr>
            </w:pPr>
            <w:r w:rsidRPr="00010E23">
              <w:rPr>
                <w:rFonts w:ascii="Verdana" w:hAnsi="Verdana" w:cs="Arial"/>
                <w:sz w:val="18"/>
                <w:szCs w:val="18"/>
                <w:lang w:val="ru-RU"/>
              </w:rPr>
              <w:t xml:space="preserve">БИК </w:t>
            </w:r>
          </w:p>
          <w:p w14:paraId="44B7ED5E" w14:textId="77777777" w:rsidR="00300664" w:rsidRPr="00010E23" w:rsidRDefault="00300664" w:rsidP="004E3A14">
            <w:pPr>
              <w:pStyle w:val="2"/>
              <w:ind w:left="-101" w:right="-77"/>
              <w:jc w:val="both"/>
              <w:rPr>
                <w:rFonts w:ascii="Verdana" w:hAnsi="Verdana" w:cs="Arial"/>
                <w:sz w:val="18"/>
                <w:szCs w:val="18"/>
                <w:lang w:val="ru-RU" w:eastAsia="ru-RU"/>
              </w:rPr>
            </w:pPr>
            <w:r w:rsidRPr="00010E23">
              <w:rPr>
                <w:rFonts w:ascii="Verdana" w:hAnsi="Verdana" w:cs="Arial"/>
                <w:sz w:val="18"/>
                <w:szCs w:val="18"/>
                <w:lang w:val="ru-RU"/>
              </w:rPr>
              <w:t xml:space="preserve">К/С </w:t>
            </w:r>
          </w:p>
          <w:p w14:paraId="5F19F7C1" w14:textId="77777777" w:rsidR="00300664" w:rsidRPr="00010E23" w:rsidRDefault="00300664" w:rsidP="004E3A14">
            <w:pPr>
              <w:pStyle w:val="2"/>
              <w:ind w:left="-101" w:right="-77"/>
              <w:jc w:val="both"/>
              <w:rPr>
                <w:rFonts w:ascii="Verdana" w:hAnsi="Verdana" w:cs="Arial"/>
                <w:sz w:val="18"/>
                <w:szCs w:val="18"/>
                <w:lang w:val="ru-RU" w:eastAsia="ru-RU"/>
              </w:rPr>
            </w:pPr>
            <w:r w:rsidRPr="00010E23">
              <w:rPr>
                <w:rFonts w:ascii="Verdana" w:hAnsi="Verdana" w:cs="Arial"/>
                <w:sz w:val="18"/>
                <w:szCs w:val="18"/>
                <w:lang w:val="ru-RU"/>
              </w:rPr>
              <w:t>ИНН:</w:t>
            </w:r>
          </w:p>
          <w:p w14:paraId="02428155" w14:textId="77777777" w:rsidR="00300664" w:rsidRPr="00010E23" w:rsidRDefault="00300664" w:rsidP="004E3A14">
            <w:pPr>
              <w:pStyle w:val="2"/>
              <w:ind w:left="-101" w:right="-77"/>
              <w:jc w:val="both"/>
              <w:rPr>
                <w:rFonts w:ascii="Verdana" w:hAnsi="Verdana" w:cs="Arial"/>
                <w:sz w:val="18"/>
                <w:szCs w:val="18"/>
                <w:lang w:val="ru-RU" w:eastAsia="ru-RU"/>
              </w:rPr>
            </w:pPr>
            <w:r w:rsidRPr="00010E23">
              <w:rPr>
                <w:rFonts w:ascii="Verdana" w:hAnsi="Verdana" w:cs="Arial"/>
                <w:sz w:val="18"/>
                <w:szCs w:val="18"/>
                <w:lang w:val="ru-RU"/>
              </w:rPr>
              <w:t>Код по ОКВЭД:</w:t>
            </w:r>
          </w:p>
          <w:p w14:paraId="4C6841AA" w14:textId="5B8BF64C" w:rsidR="00300664" w:rsidRPr="00010E23" w:rsidRDefault="00300664" w:rsidP="004E3A14">
            <w:pPr>
              <w:pStyle w:val="1"/>
              <w:keepNext/>
              <w:keepLines/>
              <w:widowControl w:val="0"/>
              <w:ind w:left="-101" w:right="-77"/>
              <w:jc w:val="both"/>
              <w:rPr>
                <w:rFonts w:ascii="Verdana" w:hAnsi="Verdana" w:cs="Arial"/>
                <w:sz w:val="18"/>
                <w:szCs w:val="18"/>
                <w:lang w:val="ru-RU"/>
              </w:rPr>
            </w:pPr>
            <w:r w:rsidRPr="00010E23">
              <w:rPr>
                <w:rFonts w:ascii="Verdana" w:hAnsi="Verdana" w:cs="Arial"/>
                <w:sz w:val="18"/>
                <w:szCs w:val="18"/>
                <w:lang w:val="ru-RU"/>
              </w:rPr>
              <w:t>Код по ОКПО:</w:t>
            </w:r>
          </w:p>
          <w:p w14:paraId="4F02FF4E" w14:textId="77777777" w:rsidR="007D0CC9" w:rsidRPr="00010E23" w:rsidRDefault="007D0CC9" w:rsidP="007D0CC9">
            <w:pPr>
              <w:pStyle w:val="2"/>
              <w:ind w:left="-108" w:right="-77"/>
              <w:jc w:val="both"/>
              <w:rPr>
                <w:rFonts w:ascii="Verdana" w:hAnsi="Verdana" w:cs="Arial"/>
                <w:sz w:val="18"/>
                <w:szCs w:val="18"/>
                <w:lang w:val="ru-RU"/>
              </w:rPr>
            </w:pPr>
            <w:r w:rsidRPr="00010E23">
              <w:rPr>
                <w:rFonts w:ascii="Verdana" w:hAnsi="Verdana" w:cs="Arial"/>
                <w:b/>
                <w:sz w:val="18"/>
                <w:szCs w:val="18"/>
                <w:lang w:val="ru-RU"/>
              </w:rPr>
              <w:t xml:space="preserve">Электронная </w:t>
            </w:r>
            <w:proofErr w:type="gramStart"/>
            <w:r w:rsidRPr="00010E23">
              <w:rPr>
                <w:rFonts w:ascii="Verdana" w:hAnsi="Verdana" w:cs="Arial"/>
                <w:b/>
                <w:sz w:val="18"/>
                <w:szCs w:val="18"/>
                <w:lang w:val="ru-RU"/>
              </w:rPr>
              <w:t>почта:_</w:t>
            </w:r>
            <w:proofErr w:type="gramEnd"/>
            <w:r w:rsidRPr="00010E23">
              <w:rPr>
                <w:rFonts w:ascii="Verdana" w:hAnsi="Verdana" w:cs="Arial"/>
                <w:b/>
                <w:sz w:val="18"/>
                <w:szCs w:val="18"/>
                <w:lang w:val="ru-RU"/>
              </w:rPr>
              <w:t>___________</w:t>
            </w:r>
          </w:p>
          <w:p w14:paraId="2374B2FB" w14:textId="77777777" w:rsidR="007D0CC9" w:rsidRPr="00010E23" w:rsidRDefault="007D0CC9" w:rsidP="004E3A14">
            <w:pPr>
              <w:pStyle w:val="1"/>
              <w:keepNext/>
              <w:keepLines/>
              <w:widowControl w:val="0"/>
              <w:ind w:left="-101" w:right="-77"/>
              <w:jc w:val="both"/>
              <w:rPr>
                <w:rFonts w:ascii="Verdana" w:hAnsi="Verdana" w:cs="Arial"/>
                <w:sz w:val="18"/>
                <w:szCs w:val="18"/>
                <w:lang w:val="ru-RU"/>
              </w:rPr>
            </w:pPr>
          </w:p>
          <w:p w14:paraId="56AC01E8" w14:textId="77777777" w:rsidR="00300664" w:rsidRPr="00010E23" w:rsidRDefault="00300664" w:rsidP="004E3A14">
            <w:pPr>
              <w:ind w:left="-101" w:right="-77"/>
              <w:jc w:val="both"/>
              <w:rPr>
                <w:rFonts w:ascii="Verdana" w:hAnsi="Verdana"/>
                <w:sz w:val="18"/>
                <w:szCs w:val="18"/>
                <w:lang w:val="ru-RU"/>
              </w:rPr>
            </w:pPr>
          </w:p>
          <w:p w14:paraId="37C7CF19" w14:textId="06D6957A" w:rsidR="00300664" w:rsidRPr="00010E23" w:rsidRDefault="00300664" w:rsidP="007D0CC9">
            <w:pPr>
              <w:ind w:right="-77"/>
              <w:jc w:val="both"/>
              <w:rPr>
                <w:rFonts w:ascii="Verdana" w:hAnsi="Verdana"/>
                <w:sz w:val="18"/>
                <w:szCs w:val="18"/>
                <w:lang w:val="ru-RU"/>
              </w:rPr>
            </w:pPr>
          </w:p>
          <w:p w14:paraId="0760B453" w14:textId="77777777" w:rsidR="00300664" w:rsidRPr="00010E23" w:rsidRDefault="00300664" w:rsidP="004E3A14">
            <w:pPr>
              <w:pStyle w:val="1"/>
              <w:keepNext/>
              <w:keepLines/>
              <w:widowControl w:val="0"/>
              <w:ind w:left="-101" w:right="-77"/>
              <w:jc w:val="both"/>
              <w:rPr>
                <w:rFonts w:ascii="Verdana" w:hAnsi="Verdana" w:cs="Arial"/>
                <w:b/>
                <w:sz w:val="18"/>
                <w:szCs w:val="18"/>
                <w:lang w:val="ru-RU"/>
              </w:rPr>
            </w:pPr>
            <w:r w:rsidRPr="00010E23">
              <w:rPr>
                <w:rFonts w:ascii="Verdana" w:hAnsi="Verdana" w:cs="Arial"/>
                <w:sz w:val="18"/>
                <w:szCs w:val="18"/>
                <w:lang w:val="ru-RU"/>
              </w:rPr>
              <w:t>____________________________________________</w:t>
            </w:r>
          </w:p>
          <w:p w14:paraId="23F27725" w14:textId="77777777" w:rsidR="00300664" w:rsidRPr="00010E23" w:rsidRDefault="00300664" w:rsidP="004E3A14">
            <w:pPr>
              <w:pStyle w:val="1"/>
              <w:ind w:left="-101" w:right="-77"/>
              <w:jc w:val="both"/>
              <w:rPr>
                <w:rFonts w:ascii="Verdana" w:hAnsi="Verdana" w:cs="Arial"/>
                <w:sz w:val="18"/>
                <w:szCs w:val="18"/>
                <w:lang w:val="ru-RU"/>
              </w:rPr>
            </w:pPr>
            <w:r w:rsidRPr="00010E23">
              <w:rPr>
                <w:rFonts w:ascii="Verdana" w:hAnsi="Verdana" w:cs="Arial"/>
                <w:sz w:val="18"/>
                <w:szCs w:val="18"/>
                <w:lang w:val="ru-RU"/>
              </w:rPr>
              <w:t>[ПОЛНОСТЬЮ ФИО И ДОЛЖНОСТЬ УПОЛНОМОЧЕННОГО ЛИЦА]</w:t>
            </w:r>
          </w:p>
          <w:p w14:paraId="27D1999D" w14:textId="0E582D82" w:rsidR="00300664" w:rsidRPr="00010E23" w:rsidRDefault="00300664" w:rsidP="004E3A14">
            <w:pPr>
              <w:ind w:left="-101" w:right="-77"/>
              <w:jc w:val="both"/>
              <w:rPr>
                <w:rFonts w:ascii="Verdana" w:hAnsi="Verdana" w:cs="Arial"/>
                <w:b/>
                <w:sz w:val="18"/>
                <w:szCs w:val="18"/>
                <w:lang w:val="ru-RU"/>
              </w:rPr>
            </w:pPr>
          </w:p>
        </w:tc>
      </w:tr>
    </w:tbl>
    <w:p w14:paraId="384DBAF6" w14:textId="5FC27ED0" w:rsidR="0069089C" w:rsidRPr="00010E23" w:rsidRDefault="0069089C" w:rsidP="00372286">
      <w:pPr>
        <w:rPr>
          <w:rFonts w:ascii="Verdana" w:hAnsi="Verdana"/>
          <w:sz w:val="18"/>
          <w:szCs w:val="18"/>
          <w:lang w:val="ru-RU"/>
        </w:rPr>
      </w:pPr>
    </w:p>
    <w:p w14:paraId="190A41A4" w14:textId="77777777" w:rsidR="00300664" w:rsidRPr="00010E23" w:rsidRDefault="00300664" w:rsidP="00372286">
      <w:pPr>
        <w:rPr>
          <w:rFonts w:ascii="Verdana" w:hAnsi="Verdana"/>
          <w:sz w:val="18"/>
          <w:szCs w:val="18"/>
          <w:lang w:val="ru-RU"/>
        </w:rPr>
      </w:pPr>
      <w:r w:rsidRPr="00010E23">
        <w:rPr>
          <w:rFonts w:ascii="Verdana" w:hAnsi="Verdana"/>
          <w:sz w:val="18"/>
          <w:szCs w:val="18"/>
          <w:lang w:val="ru-RU"/>
        </w:rPr>
        <w:br w:type="page"/>
      </w:r>
    </w:p>
    <w:tbl>
      <w:tblPr>
        <w:tblpPr w:leftFromText="180" w:rightFromText="180" w:vertAnchor="text" w:tblpX="108" w:tblpY="1"/>
        <w:tblOverlap w:val="never"/>
        <w:tblW w:w="9638" w:type="dxa"/>
        <w:tblLayout w:type="fixed"/>
        <w:tblLook w:val="0000" w:firstRow="0" w:lastRow="0" w:firstColumn="0" w:lastColumn="0" w:noHBand="0" w:noVBand="0"/>
      </w:tblPr>
      <w:tblGrid>
        <w:gridCol w:w="9630"/>
        <w:gridCol w:w="8"/>
      </w:tblGrid>
      <w:tr w:rsidR="00010E23" w:rsidRPr="00010E23" w14:paraId="0EB05086" w14:textId="77777777" w:rsidTr="00360C2E">
        <w:trPr>
          <w:gridAfter w:val="1"/>
          <w:wAfter w:w="8" w:type="dxa"/>
          <w:trHeight w:val="23"/>
        </w:trPr>
        <w:tc>
          <w:tcPr>
            <w:tcW w:w="9630" w:type="dxa"/>
            <w:tcMar>
              <w:top w:w="0" w:type="dxa"/>
              <w:left w:w="108" w:type="dxa"/>
              <w:bottom w:w="0" w:type="dxa"/>
              <w:right w:w="108" w:type="dxa"/>
            </w:tcMar>
            <w:vAlign w:val="bottom"/>
          </w:tcPr>
          <w:p w14:paraId="50D96DB3" w14:textId="77777777" w:rsidR="00360C2E" w:rsidRPr="00010E23" w:rsidRDefault="00360C2E" w:rsidP="005C388F">
            <w:pPr>
              <w:pStyle w:val="1"/>
              <w:ind w:left="-108" w:right="-108"/>
              <w:jc w:val="right"/>
              <w:rPr>
                <w:rFonts w:ascii="Verdana" w:hAnsi="Verdana" w:cs="Arial"/>
                <w:sz w:val="18"/>
                <w:szCs w:val="18"/>
                <w:lang w:val="ru-RU"/>
              </w:rPr>
            </w:pPr>
            <w:r w:rsidRPr="00010E23">
              <w:rPr>
                <w:rFonts w:ascii="Verdana" w:hAnsi="Verdana" w:cs="Arial"/>
                <w:sz w:val="18"/>
                <w:szCs w:val="18"/>
                <w:lang w:val="ru-RU"/>
              </w:rPr>
              <w:lastRenderedPageBreak/>
              <w:t>Приложение № XXX</w:t>
            </w:r>
          </w:p>
          <w:p w14:paraId="40524185" w14:textId="77777777" w:rsidR="00360C2E" w:rsidRPr="00010E23" w:rsidRDefault="00360C2E" w:rsidP="005C388F">
            <w:pPr>
              <w:pStyle w:val="1"/>
              <w:ind w:left="-108" w:right="-108"/>
              <w:jc w:val="right"/>
              <w:rPr>
                <w:rFonts w:ascii="Verdana" w:hAnsi="Verdana" w:cs="Arial"/>
                <w:sz w:val="18"/>
                <w:szCs w:val="18"/>
                <w:lang w:val="ru-RU"/>
              </w:rPr>
            </w:pPr>
            <w:r w:rsidRPr="00010E23">
              <w:rPr>
                <w:rFonts w:ascii="Verdana" w:hAnsi="Verdana" w:cs="Arial"/>
                <w:sz w:val="18"/>
                <w:szCs w:val="18"/>
                <w:lang w:val="ru-RU"/>
              </w:rPr>
              <w:t xml:space="preserve">к Договору оказания аудиторских услуг </w:t>
            </w:r>
          </w:p>
          <w:p w14:paraId="2EA86ED3" w14:textId="77777777" w:rsidR="00360C2E" w:rsidRPr="00010E23" w:rsidRDefault="00360C2E" w:rsidP="005C388F">
            <w:pPr>
              <w:pStyle w:val="1"/>
              <w:ind w:left="-108" w:right="-108"/>
              <w:jc w:val="right"/>
              <w:rPr>
                <w:rFonts w:ascii="Verdana" w:hAnsi="Verdana" w:cs="Arial"/>
                <w:sz w:val="18"/>
                <w:szCs w:val="18"/>
                <w:lang w:val="ru-RU" w:eastAsia="ru-RU"/>
              </w:rPr>
            </w:pPr>
            <w:r w:rsidRPr="00010E23">
              <w:rPr>
                <w:rFonts w:ascii="Verdana" w:hAnsi="Verdana" w:cs="Arial"/>
                <w:sz w:val="18"/>
                <w:szCs w:val="18"/>
                <w:lang w:val="ru-RU"/>
              </w:rPr>
              <w:t>№ ___ от _______________</w:t>
            </w:r>
          </w:p>
        </w:tc>
      </w:tr>
      <w:tr w:rsidR="00010E23" w:rsidRPr="00010E23" w14:paraId="37EADF8A" w14:textId="77777777" w:rsidTr="00360C2E">
        <w:trPr>
          <w:gridAfter w:val="1"/>
          <w:wAfter w:w="8" w:type="dxa"/>
          <w:trHeight w:val="23"/>
        </w:trPr>
        <w:tc>
          <w:tcPr>
            <w:tcW w:w="9630" w:type="dxa"/>
            <w:tcMar>
              <w:top w:w="0" w:type="dxa"/>
              <w:left w:w="108" w:type="dxa"/>
              <w:bottom w:w="0" w:type="dxa"/>
              <w:right w:w="108" w:type="dxa"/>
            </w:tcMar>
            <w:vAlign w:val="bottom"/>
          </w:tcPr>
          <w:p w14:paraId="1D0DDD2E" w14:textId="77777777" w:rsidR="00360C2E" w:rsidRPr="00010E23" w:rsidRDefault="00360C2E" w:rsidP="00372286">
            <w:pPr>
              <w:pStyle w:val="2"/>
              <w:ind w:left="-108" w:right="-108"/>
              <w:jc w:val="both"/>
              <w:rPr>
                <w:rFonts w:ascii="Verdana" w:hAnsi="Verdana" w:cs="Arial"/>
                <w:b/>
                <w:bCs/>
                <w:sz w:val="18"/>
                <w:szCs w:val="18"/>
                <w:lang w:val="ru-RU" w:eastAsia="ru-RU"/>
              </w:rPr>
            </w:pPr>
          </w:p>
        </w:tc>
      </w:tr>
      <w:tr w:rsidR="00010E23" w:rsidRPr="00010E23" w14:paraId="1E42B1F8" w14:textId="77777777" w:rsidTr="00360C2E">
        <w:trPr>
          <w:gridAfter w:val="1"/>
          <w:wAfter w:w="8" w:type="dxa"/>
          <w:trHeight w:val="23"/>
        </w:trPr>
        <w:tc>
          <w:tcPr>
            <w:tcW w:w="9630" w:type="dxa"/>
            <w:tcMar>
              <w:left w:w="108" w:type="dxa"/>
              <w:right w:w="108" w:type="dxa"/>
            </w:tcMar>
            <w:vAlign w:val="bottom"/>
          </w:tcPr>
          <w:p w14:paraId="488E82F4" w14:textId="77777777" w:rsidR="00360C2E" w:rsidRPr="00010E23" w:rsidRDefault="00360C2E" w:rsidP="00372286">
            <w:pPr>
              <w:pStyle w:val="2"/>
              <w:ind w:left="-108" w:right="-108"/>
              <w:jc w:val="both"/>
              <w:rPr>
                <w:rFonts w:ascii="Verdana" w:hAnsi="Verdana" w:cs="Arial"/>
                <w:sz w:val="18"/>
                <w:szCs w:val="18"/>
                <w:lang w:val="ru-RU"/>
              </w:rPr>
            </w:pPr>
          </w:p>
        </w:tc>
      </w:tr>
      <w:tr w:rsidR="00010E23" w:rsidRPr="00010E23" w14:paraId="73DDF4C4" w14:textId="77777777" w:rsidTr="00360C2E">
        <w:trPr>
          <w:gridAfter w:val="1"/>
          <w:wAfter w:w="8" w:type="dxa"/>
          <w:trHeight w:val="23"/>
        </w:trPr>
        <w:tc>
          <w:tcPr>
            <w:tcW w:w="9630" w:type="dxa"/>
            <w:tcMar>
              <w:left w:w="108" w:type="dxa"/>
              <w:right w:w="108" w:type="dxa"/>
            </w:tcMar>
            <w:vAlign w:val="bottom"/>
          </w:tcPr>
          <w:p w14:paraId="7FB23D13" w14:textId="77777777" w:rsidR="00360C2E" w:rsidRPr="00010E23" w:rsidRDefault="00360C2E" w:rsidP="005C388F">
            <w:pPr>
              <w:pStyle w:val="1"/>
              <w:ind w:left="-108" w:right="-108"/>
              <w:jc w:val="center"/>
              <w:rPr>
                <w:rFonts w:ascii="Verdana" w:hAnsi="Verdana" w:cs="Arial"/>
                <w:b/>
                <w:sz w:val="18"/>
                <w:szCs w:val="18"/>
              </w:rPr>
            </w:pPr>
            <w:proofErr w:type="spellStart"/>
            <w:r w:rsidRPr="00010E23">
              <w:rPr>
                <w:rFonts w:ascii="Verdana" w:hAnsi="Verdana" w:cs="Arial"/>
                <w:b/>
                <w:sz w:val="18"/>
                <w:szCs w:val="18"/>
              </w:rPr>
              <w:t>Порядок</w:t>
            </w:r>
            <w:proofErr w:type="spellEnd"/>
            <w:r w:rsidRPr="00010E23">
              <w:rPr>
                <w:rFonts w:ascii="Verdana" w:hAnsi="Verdana" w:cs="Arial"/>
                <w:b/>
                <w:sz w:val="18"/>
                <w:szCs w:val="18"/>
              </w:rPr>
              <w:t xml:space="preserve"> </w:t>
            </w:r>
            <w:proofErr w:type="spellStart"/>
            <w:r w:rsidRPr="00010E23">
              <w:rPr>
                <w:rFonts w:ascii="Verdana" w:hAnsi="Verdana" w:cs="Arial"/>
                <w:b/>
                <w:sz w:val="18"/>
                <w:szCs w:val="18"/>
              </w:rPr>
              <w:t>оплаты</w:t>
            </w:r>
            <w:proofErr w:type="spellEnd"/>
            <w:r w:rsidRPr="00010E23">
              <w:rPr>
                <w:rFonts w:ascii="Verdana" w:hAnsi="Verdana" w:cs="Arial"/>
                <w:b/>
                <w:sz w:val="18"/>
                <w:szCs w:val="18"/>
              </w:rPr>
              <w:t xml:space="preserve"> </w:t>
            </w:r>
            <w:proofErr w:type="spellStart"/>
            <w:r w:rsidRPr="00010E23">
              <w:rPr>
                <w:rFonts w:ascii="Verdana" w:hAnsi="Verdana" w:cs="Arial"/>
                <w:b/>
                <w:sz w:val="18"/>
                <w:szCs w:val="18"/>
              </w:rPr>
              <w:t>Услуг</w:t>
            </w:r>
            <w:proofErr w:type="spellEnd"/>
          </w:p>
        </w:tc>
      </w:tr>
      <w:tr w:rsidR="00010E23" w:rsidRPr="00010E23" w14:paraId="22E4627C" w14:textId="77777777" w:rsidTr="00360C2E">
        <w:trPr>
          <w:gridAfter w:val="1"/>
          <w:wAfter w:w="8" w:type="dxa"/>
          <w:trHeight w:val="23"/>
        </w:trPr>
        <w:tc>
          <w:tcPr>
            <w:tcW w:w="9630" w:type="dxa"/>
            <w:tcMar>
              <w:left w:w="108" w:type="dxa"/>
              <w:right w:w="108" w:type="dxa"/>
            </w:tcMar>
            <w:vAlign w:val="bottom"/>
          </w:tcPr>
          <w:p w14:paraId="2503EE94" w14:textId="77777777" w:rsidR="00360C2E" w:rsidRPr="00010E23" w:rsidRDefault="00360C2E" w:rsidP="00372286">
            <w:pPr>
              <w:pStyle w:val="1"/>
              <w:ind w:left="-108" w:right="-108"/>
              <w:jc w:val="both"/>
              <w:rPr>
                <w:rFonts w:ascii="Verdana" w:hAnsi="Verdana" w:cs="Arial"/>
                <w:sz w:val="18"/>
                <w:szCs w:val="18"/>
              </w:rPr>
            </w:pPr>
          </w:p>
        </w:tc>
      </w:tr>
      <w:tr w:rsidR="00010E23" w:rsidRPr="0008523D" w14:paraId="5E8DE7F8" w14:textId="77777777" w:rsidTr="00360C2E">
        <w:trPr>
          <w:gridAfter w:val="1"/>
          <w:wAfter w:w="8" w:type="dxa"/>
          <w:trHeight w:val="23"/>
        </w:trPr>
        <w:tc>
          <w:tcPr>
            <w:tcW w:w="9630" w:type="dxa"/>
            <w:tcMar>
              <w:left w:w="108" w:type="dxa"/>
              <w:right w:w="108" w:type="dxa"/>
            </w:tcMar>
          </w:tcPr>
          <w:p w14:paraId="4A634D00" w14:textId="6E3CACC5" w:rsidR="00360C2E" w:rsidRPr="00010E23" w:rsidRDefault="00360C2E" w:rsidP="00010E23">
            <w:pPr>
              <w:pStyle w:val="1"/>
              <w:ind w:left="-108" w:right="-96"/>
              <w:jc w:val="both"/>
              <w:rPr>
                <w:rFonts w:ascii="Verdana" w:hAnsi="Verdana" w:cs="Arial"/>
                <w:sz w:val="18"/>
                <w:szCs w:val="18"/>
                <w:lang w:val="ru-RU"/>
              </w:rPr>
            </w:pPr>
          </w:p>
        </w:tc>
      </w:tr>
      <w:tr w:rsidR="00360C2E" w:rsidRPr="0008523D" w14:paraId="42D177D9" w14:textId="77777777" w:rsidTr="00360C2E">
        <w:trPr>
          <w:gridAfter w:val="1"/>
          <w:wAfter w:w="8" w:type="dxa"/>
          <w:trHeight w:val="23"/>
        </w:trPr>
        <w:tc>
          <w:tcPr>
            <w:tcW w:w="9630" w:type="dxa"/>
            <w:tcMar>
              <w:left w:w="108" w:type="dxa"/>
              <w:right w:w="108" w:type="dxa"/>
            </w:tcMar>
            <w:vAlign w:val="bottom"/>
          </w:tcPr>
          <w:p w14:paraId="0508EF50" w14:textId="77777777" w:rsidR="00360C2E" w:rsidRPr="00805776" w:rsidRDefault="00360C2E" w:rsidP="00372286">
            <w:pPr>
              <w:pStyle w:val="2"/>
              <w:ind w:left="-108" w:right="-108"/>
              <w:jc w:val="both"/>
              <w:rPr>
                <w:rFonts w:ascii="Verdana" w:hAnsi="Verdana" w:cs="Arial"/>
                <w:sz w:val="18"/>
                <w:szCs w:val="18"/>
                <w:lang w:val="ru-RU"/>
              </w:rPr>
            </w:pPr>
          </w:p>
        </w:tc>
      </w:tr>
      <w:tr w:rsidR="00360C2E" w:rsidRPr="0008523D" w14:paraId="158CDAAC" w14:textId="77777777" w:rsidTr="00360C2E">
        <w:trPr>
          <w:gridAfter w:val="1"/>
          <w:wAfter w:w="8" w:type="dxa"/>
          <w:trHeight w:val="23"/>
        </w:trPr>
        <w:tc>
          <w:tcPr>
            <w:tcW w:w="9630" w:type="dxa"/>
            <w:tcMar>
              <w:left w:w="108" w:type="dxa"/>
              <w:right w:w="108" w:type="dxa"/>
            </w:tcMar>
            <w:vAlign w:val="bottom"/>
          </w:tcPr>
          <w:p w14:paraId="1D7F2F49" w14:textId="77777777" w:rsidR="00360C2E" w:rsidRPr="00805776" w:rsidRDefault="00360C2E" w:rsidP="00372286">
            <w:pPr>
              <w:pStyle w:val="2"/>
              <w:ind w:left="-115" w:right="-101"/>
              <w:jc w:val="both"/>
              <w:rPr>
                <w:rFonts w:ascii="Verdana" w:hAnsi="Verdana" w:cs="Arial"/>
                <w:sz w:val="18"/>
                <w:szCs w:val="18"/>
                <w:lang w:val="ru-RU"/>
              </w:rPr>
            </w:pPr>
          </w:p>
          <w:p w14:paraId="3345BDBD" w14:textId="2975AEF5" w:rsidR="00360C2E" w:rsidRPr="00805776" w:rsidRDefault="00360C2E" w:rsidP="00690A62">
            <w:pPr>
              <w:pStyle w:val="2"/>
              <w:ind w:right="-101"/>
              <w:jc w:val="both"/>
              <w:rPr>
                <w:rFonts w:ascii="Verdana" w:hAnsi="Verdana" w:cs="Arial"/>
                <w:sz w:val="18"/>
                <w:szCs w:val="18"/>
                <w:lang w:val="ru-RU"/>
              </w:rPr>
            </w:pPr>
          </w:p>
        </w:tc>
      </w:tr>
      <w:tr w:rsidR="005871E8" w:rsidRPr="00805776" w14:paraId="24CB0518" w14:textId="77777777" w:rsidTr="00085C9F">
        <w:trPr>
          <w:trHeight w:val="23"/>
        </w:trPr>
        <w:tc>
          <w:tcPr>
            <w:tcW w:w="9638" w:type="dxa"/>
            <w:gridSpan w:val="2"/>
            <w:tcMar>
              <w:left w:w="108" w:type="dxa"/>
              <w:right w:w="108" w:type="dxa"/>
            </w:tcMar>
            <w:vAlign w:val="bottom"/>
          </w:tcPr>
          <w:p w14:paraId="57ADB83F" w14:textId="77777777" w:rsidR="00085C9F" w:rsidRPr="00805776" w:rsidRDefault="00085C9F" w:rsidP="00372286">
            <w:pPr>
              <w:pStyle w:val="2"/>
              <w:ind w:left="-108" w:right="-108"/>
              <w:jc w:val="both"/>
              <w:rPr>
                <w:rFonts w:ascii="Verdana" w:hAnsi="Verdana" w:cs="Arial"/>
                <w:b/>
                <w:sz w:val="18"/>
                <w:szCs w:val="18"/>
                <w:lang w:val="ru-RU"/>
              </w:rPr>
            </w:pPr>
          </w:p>
          <w:p w14:paraId="3E8238D4" w14:textId="77777777" w:rsidR="005871E8" w:rsidRPr="00805776" w:rsidRDefault="005871E8" w:rsidP="00372286">
            <w:pPr>
              <w:pStyle w:val="2"/>
              <w:ind w:left="-108" w:right="-108"/>
              <w:jc w:val="both"/>
              <w:rPr>
                <w:rFonts w:ascii="Verdana" w:hAnsi="Verdana" w:cs="Arial"/>
                <w:b/>
                <w:sz w:val="18"/>
                <w:szCs w:val="18"/>
                <w:lang w:val="en-US"/>
              </w:rPr>
            </w:pPr>
            <w:r w:rsidRPr="00805776">
              <w:rPr>
                <w:rFonts w:ascii="Verdana" w:hAnsi="Verdana" w:cs="Arial"/>
                <w:b/>
                <w:sz w:val="18"/>
                <w:szCs w:val="18"/>
                <w:lang w:val="ru-RU"/>
              </w:rPr>
              <w:t>ПОДПИСИ</w:t>
            </w:r>
            <w:r w:rsidRPr="00805776">
              <w:rPr>
                <w:rFonts w:ascii="Verdana" w:hAnsi="Verdana" w:cs="Arial"/>
                <w:b/>
                <w:sz w:val="18"/>
                <w:szCs w:val="18"/>
              </w:rPr>
              <w:t xml:space="preserve"> </w:t>
            </w:r>
            <w:r w:rsidRPr="00805776">
              <w:rPr>
                <w:rFonts w:ascii="Verdana" w:hAnsi="Verdana" w:cs="Arial"/>
                <w:b/>
                <w:sz w:val="18"/>
                <w:szCs w:val="18"/>
                <w:lang w:val="ru-RU"/>
              </w:rPr>
              <w:t>СТОРОН</w:t>
            </w:r>
            <w:r w:rsidRPr="00805776">
              <w:rPr>
                <w:rFonts w:ascii="Verdana" w:hAnsi="Verdana" w:cs="Arial"/>
                <w:b/>
                <w:sz w:val="18"/>
                <w:szCs w:val="18"/>
              </w:rPr>
              <w:t>:</w:t>
            </w:r>
          </w:p>
        </w:tc>
      </w:tr>
      <w:tr w:rsidR="004804D0" w:rsidRPr="00805776" w14:paraId="5E17A50C" w14:textId="77777777" w:rsidTr="006D619C">
        <w:trPr>
          <w:trHeight w:val="23"/>
        </w:trPr>
        <w:tc>
          <w:tcPr>
            <w:tcW w:w="9638" w:type="dxa"/>
            <w:gridSpan w:val="2"/>
            <w:tcMar>
              <w:left w:w="108" w:type="dxa"/>
              <w:right w:w="108" w:type="dxa"/>
            </w:tcMar>
            <w:vAlign w:val="bottom"/>
          </w:tcPr>
          <w:p w14:paraId="1B8F28A9" w14:textId="77777777" w:rsidR="004804D0" w:rsidRPr="00805776" w:rsidRDefault="004804D0" w:rsidP="00372286">
            <w:pPr>
              <w:pStyle w:val="2"/>
              <w:ind w:left="-108" w:right="-108"/>
              <w:jc w:val="both"/>
              <w:rPr>
                <w:rFonts w:ascii="Verdana" w:hAnsi="Verdana" w:cs="Arial"/>
                <w:b/>
                <w:sz w:val="18"/>
                <w:szCs w:val="18"/>
                <w:lang w:val="en-US"/>
              </w:rPr>
            </w:pPr>
          </w:p>
        </w:tc>
      </w:tr>
      <w:tr w:rsidR="004804D0" w:rsidRPr="00805776" w14:paraId="0F99CC9A" w14:textId="77777777" w:rsidTr="006D619C">
        <w:trPr>
          <w:trHeight w:val="23"/>
        </w:trPr>
        <w:tc>
          <w:tcPr>
            <w:tcW w:w="9638" w:type="dxa"/>
            <w:gridSpan w:val="2"/>
            <w:tcMar>
              <w:left w:w="108" w:type="dxa"/>
              <w:right w:w="108" w:type="dxa"/>
            </w:tcMar>
            <w:vAlign w:val="bottom"/>
          </w:tcPr>
          <w:p w14:paraId="4C23AC67" w14:textId="77777777" w:rsidR="004804D0" w:rsidRPr="00805776" w:rsidRDefault="004804D0" w:rsidP="00372286">
            <w:pPr>
              <w:pStyle w:val="2"/>
              <w:ind w:left="-108" w:right="-108"/>
              <w:jc w:val="both"/>
              <w:rPr>
                <w:rFonts w:ascii="Verdana" w:hAnsi="Verdana" w:cs="Arial"/>
                <w:b/>
                <w:sz w:val="18"/>
                <w:szCs w:val="18"/>
                <w:lang w:val="en-US"/>
              </w:rPr>
            </w:pPr>
          </w:p>
        </w:tc>
      </w:tr>
      <w:tr w:rsidR="004804D0" w:rsidRPr="00805776" w14:paraId="4964B0FB" w14:textId="77777777" w:rsidTr="006D619C">
        <w:trPr>
          <w:trHeight w:val="23"/>
        </w:trPr>
        <w:tc>
          <w:tcPr>
            <w:tcW w:w="9638" w:type="dxa"/>
            <w:gridSpan w:val="2"/>
            <w:tcMar>
              <w:left w:w="108" w:type="dxa"/>
              <w:right w:w="108" w:type="dxa"/>
            </w:tcMar>
            <w:vAlign w:val="bottom"/>
          </w:tcPr>
          <w:p w14:paraId="1A4AF9FA" w14:textId="77777777" w:rsidR="004804D0" w:rsidRPr="00805776" w:rsidRDefault="004804D0" w:rsidP="00372286">
            <w:pPr>
              <w:pStyle w:val="2"/>
              <w:ind w:left="-108" w:right="-108"/>
              <w:jc w:val="both"/>
              <w:rPr>
                <w:rFonts w:ascii="Verdana" w:hAnsi="Verdana" w:cs="Arial"/>
                <w:b/>
                <w:sz w:val="18"/>
                <w:szCs w:val="18"/>
                <w:lang w:val="en-US"/>
              </w:rPr>
            </w:pPr>
          </w:p>
        </w:tc>
      </w:tr>
      <w:tr w:rsidR="004804D0" w:rsidRPr="00805776" w14:paraId="3E0E59BE" w14:textId="77777777" w:rsidTr="006D619C">
        <w:trPr>
          <w:trHeight w:val="23"/>
        </w:trPr>
        <w:tc>
          <w:tcPr>
            <w:tcW w:w="9638" w:type="dxa"/>
            <w:gridSpan w:val="2"/>
            <w:tcMar>
              <w:left w:w="108" w:type="dxa"/>
              <w:right w:w="108" w:type="dxa"/>
            </w:tcMar>
            <w:vAlign w:val="bottom"/>
          </w:tcPr>
          <w:p w14:paraId="36E659C3" w14:textId="77777777" w:rsidR="004804D0" w:rsidRPr="00805776" w:rsidRDefault="004804D0" w:rsidP="00372286">
            <w:pPr>
              <w:pStyle w:val="2"/>
              <w:ind w:left="-108" w:right="-108"/>
              <w:jc w:val="both"/>
              <w:rPr>
                <w:rFonts w:ascii="Verdana" w:hAnsi="Verdana" w:cs="Arial"/>
                <w:b/>
                <w:sz w:val="18"/>
                <w:szCs w:val="18"/>
                <w:lang w:val="en-US"/>
              </w:rPr>
            </w:pPr>
          </w:p>
        </w:tc>
      </w:tr>
      <w:tr w:rsidR="000245B4" w:rsidRPr="00805776" w14:paraId="53587AD4" w14:textId="77777777" w:rsidTr="006D619C">
        <w:trPr>
          <w:trHeight w:val="23"/>
        </w:trPr>
        <w:tc>
          <w:tcPr>
            <w:tcW w:w="9638" w:type="dxa"/>
            <w:gridSpan w:val="2"/>
            <w:tcMar>
              <w:left w:w="108" w:type="dxa"/>
              <w:right w:w="108" w:type="dxa"/>
            </w:tcMar>
            <w:vAlign w:val="bottom"/>
          </w:tcPr>
          <w:p w14:paraId="4795A7F0" w14:textId="77777777" w:rsidR="000245B4" w:rsidRPr="00805776" w:rsidRDefault="000245B4" w:rsidP="00372286">
            <w:pPr>
              <w:pStyle w:val="2"/>
              <w:ind w:left="-108" w:right="-108"/>
              <w:jc w:val="both"/>
              <w:rPr>
                <w:rFonts w:ascii="Verdana" w:hAnsi="Verdana" w:cs="Arial"/>
                <w:b/>
                <w:sz w:val="18"/>
                <w:szCs w:val="18"/>
                <w:lang w:val="en-US"/>
              </w:rPr>
            </w:pPr>
            <w:r w:rsidRPr="00805776">
              <w:rPr>
                <w:rFonts w:ascii="Verdana" w:hAnsi="Verdana" w:cs="Arial"/>
                <w:b/>
                <w:sz w:val="18"/>
                <w:szCs w:val="18"/>
                <w:lang w:val="en-US"/>
              </w:rPr>
              <w:t xml:space="preserve"> </w:t>
            </w:r>
          </w:p>
        </w:tc>
      </w:tr>
      <w:tr w:rsidR="005871E8" w:rsidRPr="00EA4DE6" w14:paraId="70CD1C7D" w14:textId="77777777" w:rsidTr="006D619C">
        <w:trPr>
          <w:trHeight w:val="23"/>
        </w:trPr>
        <w:tc>
          <w:tcPr>
            <w:tcW w:w="9638" w:type="dxa"/>
            <w:gridSpan w:val="2"/>
            <w:tcMar>
              <w:left w:w="108" w:type="dxa"/>
              <w:right w:w="108" w:type="dxa"/>
            </w:tcMar>
            <w:vAlign w:val="bottom"/>
          </w:tcPr>
          <w:p w14:paraId="046CEC4A" w14:textId="37C2D040" w:rsidR="003B55FD" w:rsidRPr="00805776" w:rsidRDefault="003B55FD" w:rsidP="00372286">
            <w:pPr>
              <w:pStyle w:val="1"/>
              <w:ind w:left="-108" w:right="-96"/>
              <w:jc w:val="both"/>
              <w:rPr>
                <w:rFonts w:ascii="Verdana" w:hAnsi="Verdana" w:cs="Arial"/>
                <w:b/>
                <w:color w:val="000000"/>
                <w:spacing w:val="-2"/>
                <w:sz w:val="18"/>
                <w:szCs w:val="18"/>
                <w:lang w:val="ru-RU"/>
              </w:rPr>
            </w:pPr>
            <w:r w:rsidRPr="00805776">
              <w:rPr>
                <w:rFonts w:ascii="Verdana" w:hAnsi="Verdana" w:cs="Arial"/>
                <w:b/>
                <w:color w:val="000000"/>
                <w:spacing w:val="-2"/>
                <w:sz w:val="18"/>
                <w:szCs w:val="18"/>
                <w:lang w:val="ru-RU"/>
              </w:rPr>
              <w:t xml:space="preserve">Аудитор: </w:t>
            </w:r>
          </w:p>
          <w:p w14:paraId="61B17B1E" w14:textId="77777777" w:rsidR="005871E8" w:rsidRPr="00805776" w:rsidRDefault="005871E8" w:rsidP="00372286">
            <w:pPr>
              <w:pStyle w:val="2"/>
              <w:ind w:left="-108" w:right="-108"/>
              <w:jc w:val="both"/>
              <w:rPr>
                <w:rFonts w:ascii="Verdana" w:hAnsi="Verdana" w:cs="Arial"/>
                <w:sz w:val="18"/>
                <w:szCs w:val="18"/>
                <w:lang w:val="ru-RU" w:eastAsia="ru-RU"/>
              </w:rPr>
            </w:pPr>
          </w:p>
        </w:tc>
      </w:tr>
      <w:tr w:rsidR="000245B4" w:rsidRPr="00EA4DE6" w14:paraId="0EB9BD0F" w14:textId="77777777" w:rsidTr="006D619C">
        <w:trPr>
          <w:trHeight w:val="23"/>
        </w:trPr>
        <w:tc>
          <w:tcPr>
            <w:tcW w:w="9638" w:type="dxa"/>
            <w:gridSpan w:val="2"/>
            <w:tcMar>
              <w:left w:w="108" w:type="dxa"/>
              <w:right w:w="108" w:type="dxa"/>
            </w:tcMar>
            <w:vAlign w:val="bottom"/>
          </w:tcPr>
          <w:p w14:paraId="07CAEB83" w14:textId="77777777" w:rsidR="000245B4" w:rsidRPr="00805776" w:rsidRDefault="000245B4" w:rsidP="00372286">
            <w:pPr>
              <w:pStyle w:val="2"/>
              <w:ind w:left="-108" w:right="-108"/>
              <w:jc w:val="both"/>
              <w:rPr>
                <w:rFonts w:ascii="Verdana" w:hAnsi="Verdana" w:cs="Arial"/>
                <w:b/>
                <w:sz w:val="18"/>
                <w:szCs w:val="18"/>
                <w:lang w:val="ru-RU"/>
              </w:rPr>
            </w:pPr>
          </w:p>
        </w:tc>
      </w:tr>
      <w:tr w:rsidR="000245B4" w:rsidRPr="00EA4DE6" w14:paraId="5E441E19" w14:textId="77777777" w:rsidTr="006D619C">
        <w:trPr>
          <w:trHeight w:val="23"/>
        </w:trPr>
        <w:tc>
          <w:tcPr>
            <w:tcW w:w="9638" w:type="dxa"/>
            <w:gridSpan w:val="2"/>
            <w:tcMar>
              <w:left w:w="108" w:type="dxa"/>
              <w:right w:w="108" w:type="dxa"/>
            </w:tcMar>
            <w:vAlign w:val="bottom"/>
          </w:tcPr>
          <w:p w14:paraId="0696B255" w14:textId="77777777" w:rsidR="000245B4" w:rsidRPr="00E93704" w:rsidRDefault="000245B4" w:rsidP="00372286">
            <w:pPr>
              <w:pStyle w:val="2"/>
              <w:ind w:left="-108" w:right="-108"/>
              <w:jc w:val="both"/>
              <w:rPr>
                <w:rFonts w:ascii="Verdana" w:hAnsi="Verdana" w:cs="Arial"/>
                <w:b/>
                <w:sz w:val="18"/>
                <w:szCs w:val="18"/>
                <w:lang w:val="ru-RU"/>
              </w:rPr>
            </w:pPr>
          </w:p>
        </w:tc>
      </w:tr>
      <w:tr w:rsidR="000245B4" w:rsidRPr="00EA4DE6" w14:paraId="1B681BDC" w14:textId="77777777" w:rsidTr="006D619C">
        <w:trPr>
          <w:trHeight w:val="23"/>
        </w:trPr>
        <w:tc>
          <w:tcPr>
            <w:tcW w:w="9638" w:type="dxa"/>
            <w:gridSpan w:val="2"/>
            <w:tcMar>
              <w:left w:w="108" w:type="dxa"/>
              <w:right w:w="108" w:type="dxa"/>
            </w:tcMar>
            <w:vAlign w:val="bottom"/>
          </w:tcPr>
          <w:p w14:paraId="7643A043" w14:textId="77777777" w:rsidR="000245B4" w:rsidRPr="00E93704" w:rsidRDefault="000245B4" w:rsidP="00372286">
            <w:pPr>
              <w:pStyle w:val="2"/>
              <w:ind w:left="-108" w:right="-108"/>
              <w:jc w:val="both"/>
              <w:rPr>
                <w:rFonts w:ascii="Verdana" w:hAnsi="Verdana" w:cs="Arial"/>
                <w:b/>
                <w:sz w:val="18"/>
                <w:szCs w:val="18"/>
                <w:lang w:val="ru-RU"/>
              </w:rPr>
            </w:pPr>
          </w:p>
        </w:tc>
      </w:tr>
      <w:tr w:rsidR="00194EFE" w:rsidRPr="00EA4DE6" w14:paraId="48D56050" w14:textId="77777777" w:rsidTr="006D619C">
        <w:trPr>
          <w:trHeight w:val="23"/>
        </w:trPr>
        <w:tc>
          <w:tcPr>
            <w:tcW w:w="9638" w:type="dxa"/>
            <w:gridSpan w:val="2"/>
            <w:tcMar>
              <w:left w:w="108" w:type="dxa"/>
              <w:right w:w="108" w:type="dxa"/>
            </w:tcMar>
            <w:vAlign w:val="bottom"/>
          </w:tcPr>
          <w:p w14:paraId="04018198" w14:textId="77777777" w:rsidR="00194EFE" w:rsidRPr="00E93704" w:rsidRDefault="00194EFE" w:rsidP="00372286">
            <w:pPr>
              <w:pStyle w:val="2"/>
              <w:ind w:left="-108" w:right="-108"/>
              <w:jc w:val="both"/>
              <w:rPr>
                <w:rFonts w:ascii="Verdana" w:hAnsi="Verdana" w:cs="Arial"/>
                <w:sz w:val="18"/>
                <w:szCs w:val="18"/>
                <w:u w:val="single"/>
                <w:lang w:val="ru-RU"/>
              </w:rPr>
            </w:pPr>
          </w:p>
        </w:tc>
      </w:tr>
      <w:tr w:rsidR="00194EFE" w:rsidRPr="00EA4DE6" w14:paraId="7884630E" w14:textId="77777777" w:rsidTr="006D619C">
        <w:trPr>
          <w:trHeight w:val="23"/>
        </w:trPr>
        <w:tc>
          <w:tcPr>
            <w:tcW w:w="9638" w:type="dxa"/>
            <w:gridSpan w:val="2"/>
            <w:tcMar>
              <w:left w:w="108" w:type="dxa"/>
              <w:right w:w="108" w:type="dxa"/>
            </w:tcMar>
            <w:vAlign w:val="bottom"/>
          </w:tcPr>
          <w:p w14:paraId="3CDCAA77" w14:textId="77777777" w:rsidR="00194EFE" w:rsidRPr="00E93704" w:rsidRDefault="00194EFE" w:rsidP="00372286">
            <w:pPr>
              <w:pStyle w:val="2"/>
              <w:ind w:left="-108" w:right="-108"/>
              <w:jc w:val="both"/>
              <w:rPr>
                <w:rFonts w:ascii="Verdana" w:hAnsi="Verdana" w:cs="Arial"/>
                <w:sz w:val="18"/>
                <w:szCs w:val="18"/>
                <w:u w:val="single"/>
                <w:lang w:val="ru-RU"/>
              </w:rPr>
            </w:pPr>
          </w:p>
        </w:tc>
      </w:tr>
      <w:tr w:rsidR="005871E8" w:rsidRPr="008147F9" w14:paraId="3FFBF448" w14:textId="77777777" w:rsidTr="006D619C">
        <w:trPr>
          <w:trHeight w:val="23"/>
        </w:trPr>
        <w:tc>
          <w:tcPr>
            <w:tcW w:w="9638" w:type="dxa"/>
            <w:gridSpan w:val="2"/>
            <w:tcMar>
              <w:left w:w="108" w:type="dxa"/>
              <w:right w:w="108" w:type="dxa"/>
            </w:tcMar>
            <w:vAlign w:val="bottom"/>
          </w:tcPr>
          <w:p w14:paraId="09D90966" w14:textId="77777777" w:rsidR="005871E8" w:rsidRPr="00E93704" w:rsidRDefault="005871E8" w:rsidP="00372286">
            <w:pPr>
              <w:pStyle w:val="2"/>
              <w:ind w:left="-108" w:right="-108"/>
              <w:jc w:val="both"/>
              <w:rPr>
                <w:rFonts w:ascii="Verdana" w:hAnsi="Verdana" w:cs="Arial"/>
                <w:sz w:val="18"/>
                <w:szCs w:val="18"/>
                <w:u w:val="single"/>
                <w:lang w:val="ru-RU" w:eastAsia="ru-RU"/>
              </w:rPr>
            </w:pPr>
            <w:r w:rsidRPr="00E93704">
              <w:rPr>
                <w:rFonts w:ascii="Verdana" w:hAnsi="Verdana" w:cs="Arial"/>
                <w:sz w:val="18"/>
                <w:szCs w:val="18"/>
                <w:u w:val="single"/>
                <w:lang w:val="ru-RU"/>
              </w:rPr>
              <w:t>_________________________________________________________</w:t>
            </w:r>
          </w:p>
          <w:p w14:paraId="664A4487" w14:textId="417033D9" w:rsidR="005871E8" w:rsidRPr="00E93704" w:rsidRDefault="005871E8" w:rsidP="00372286">
            <w:pPr>
              <w:pStyle w:val="1"/>
              <w:ind w:left="-108" w:right="-108"/>
              <w:jc w:val="both"/>
              <w:rPr>
                <w:rFonts w:ascii="Verdana" w:hAnsi="Verdana" w:cs="Arial"/>
                <w:sz w:val="18"/>
                <w:szCs w:val="18"/>
                <w:lang w:val="ru-RU"/>
              </w:rPr>
            </w:pPr>
            <w:r w:rsidRPr="00E93704">
              <w:rPr>
                <w:rFonts w:ascii="Verdana" w:hAnsi="Verdana" w:cs="Arial"/>
                <w:sz w:val="18"/>
                <w:szCs w:val="18"/>
                <w:lang w:val="ru-RU"/>
              </w:rPr>
              <w:t>[ПОЛНОСТЬЮ ФИО И ДОЛЖНОСТЬ УПОЛНОМОЧЕННОГО ЛИЦА]</w:t>
            </w:r>
          </w:p>
          <w:p w14:paraId="4A33CAE8" w14:textId="67D694F6" w:rsidR="005871E8" w:rsidRPr="00E93704" w:rsidRDefault="005871E8" w:rsidP="00372286">
            <w:pPr>
              <w:pStyle w:val="1"/>
              <w:ind w:left="-108" w:right="-108"/>
              <w:jc w:val="both"/>
              <w:rPr>
                <w:rFonts w:ascii="Verdana" w:hAnsi="Verdana" w:cs="Arial"/>
                <w:sz w:val="18"/>
                <w:szCs w:val="18"/>
                <w:lang w:val="ru-RU" w:eastAsia="ru-RU"/>
              </w:rPr>
            </w:pPr>
          </w:p>
        </w:tc>
      </w:tr>
      <w:tr w:rsidR="000245B4" w:rsidRPr="008147F9" w14:paraId="41732D7D" w14:textId="77777777" w:rsidTr="006D619C">
        <w:trPr>
          <w:trHeight w:val="23"/>
        </w:trPr>
        <w:tc>
          <w:tcPr>
            <w:tcW w:w="9638" w:type="dxa"/>
            <w:gridSpan w:val="2"/>
            <w:tcMar>
              <w:left w:w="108" w:type="dxa"/>
              <w:right w:w="108" w:type="dxa"/>
            </w:tcMar>
            <w:vAlign w:val="bottom"/>
          </w:tcPr>
          <w:p w14:paraId="3FD74B5E" w14:textId="77777777" w:rsidR="000245B4" w:rsidRPr="00E93704" w:rsidRDefault="000245B4" w:rsidP="00372286">
            <w:pPr>
              <w:pStyle w:val="2"/>
              <w:ind w:left="-108" w:right="-108"/>
              <w:jc w:val="both"/>
              <w:rPr>
                <w:rFonts w:ascii="Verdana" w:hAnsi="Verdana" w:cs="Arial"/>
                <w:sz w:val="18"/>
                <w:szCs w:val="18"/>
                <w:u w:val="single"/>
                <w:lang w:val="ru-RU"/>
              </w:rPr>
            </w:pPr>
            <w:r w:rsidRPr="00E93704">
              <w:rPr>
                <w:rFonts w:ascii="Verdana" w:hAnsi="Verdana" w:cs="Arial"/>
                <w:sz w:val="18"/>
                <w:szCs w:val="18"/>
                <w:u w:val="single"/>
                <w:lang w:val="ru-RU"/>
              </w:rPr>
              <w:t xml:space="preserve"> </w:t>
            </w:r>
          </w:p>
        </w:tc>
      </w:tr>
      <w:tr w:rsidR="00952EED" w:rsidRPr="008147F9" w14:paraId="2537F4B5" w14:textId="77777777" w:rsidTr="006D619C">
        <w:trPr>
          <w:trHeight w:val="23"/>
        </w:trPr>
        <w:tc>
          <w:tcPr>
            <w:tcW w:w="9638" w:type="dxa"/>
            <w:gridSpan w:val="2"/>
            <w:tcMar>
              <w:left w:w="108" w:type="dxa"/>
              <w:right w:w="108" w:type="dxa"/>
            </w:tcMar>
            <w:vAlign w:val="bottom"/>
          </w:tcPr>
          <w:p w14:paraId="7AA4F42A" w14:textId="77777777" w:rsidR="00952EED" w:rsidRPr="00E93704" w:rsidRDefault="00952EED" w:rsidP="00372286">
            <w:pPr>
              <w:pStyle w:val="2"/>
              <w:ind w:left="-108" w:right="-108"/>
              <w:jc w:val="both"/>
              <w:rPr>
                <w:rFonts w:ascii="Verdana" w:hAnsi="Verdana" w:cs="Arial"/>
                <w:sz w:val="18"/>
                <w:szCs w:val="18"/>
                <w:u w:val="single"/>
                <w:lang w:val="ru-RU"/>
              </w:rPr>
            </w:pPr>
          </w:p>
        </w:tc>
      </w:tr>
      <w:tr w:rsidR="005871E8" w:rsidRPr="00805776" w14:paraId="78D782BC" w14:textId="77777777" w:rsidTr="006D619C">
        <w:trPr>
          <w:trHeight w:val="23"/>
        </w:trPr>
        <w:tc>
          <w:tcPr>
            <w:tcW w:w="9638" w:type="dxa"/>
            <w:gridSpan w:val="2"/>
            <w:tcMar>
              <w:left w:w="108" w:type="dxa"/>
              <w:right w:w="108" w:type="dxa"/>
            </w:tcMar>
            <w:vAlign w:val="bottom"/>
          </w:tcPr>
          <w:p w14:paraId="6EB38A8F" w14:textId="77777777" w:rsidR="005871E8" w:rsidRPr="00E93704" w:rsidRDefault="005871E8" w:rsidP="00372286">
            <w:pPr>
              <w:pStyle w:val="2"/>
              <w:ind w:left="-108" w:right="-108"/>
              <w:jc w:val="both"/>
              <w:rPr>
                <w:rFonts w:ascii="Verdana" w:hAnsi="Verdana" w:cs="Arial"/>
                <w:sz w:val="18"/>
                <w:szCs w:val="18"/>
                <w:lang w:val="ru-RU" w:eastAsia="ru-RU"/>
              </w:rPr>
            </w:pPr>
            <w:r w:rsidRPr="00E93704">
              <w:rPr>
                <w:rFonts w:ascii="Verdana" w:hAnsi="Verdana" w:cs="Arial"/>
                <w:b/>
                <w:bCs/>
                <w:sz w:val="18"/>
                <w:szCs w:val="18"/>
                <w:lang w:val="ru-RU"/>
              </w:rPr>
              <w:t>Заказчик</w:t>
            </w:r>
            <w:r w:rsidRPr="00E93704">
              <w:rPr>
                <w:rFonts w:ascii="Verdana" w:hAnsi="Verdana" w:cs="Arial"/>
                <w:b/>
                <w:sz w:val="18"/>
                <w:szCs w:val="18"/>
                <w:lang w:val="ru-RU"/>
              </w:rPr>
              <w:t>: [НАИМЕНОВАНИЕ КОМПАНИИ-ЗАКАЗЧИКА]</w:t>
            </w:r>
          </w:p>
        </w:tc>
      </w:tr>
      <w:tr w:rsidR="000245B4" w:rsidRPr="00805776" w14:paraId="115E7C25" w14:textId="77777777" w:rsidTr="006D619C">
        <w:trPr>
          <w:trHeight w:val="23"/>
        </w:trPr>
        <w:tc>
          <w:tcPr>
            <w:tcW w:w="9638" w:type="dxa"/>
            <w:gridSpan w:val="2"/>
            <w:tcMar>
              <w:left w:w="108" w:type="dxa"/>
              <w:right w:w="108" w:type="dxa"/>
            </w:tcMar>
            <w:vAlign w:val="bottom"/>
          </w:tcPr>
          <w:p w14:paraId="7EBF70FC" w14:textId="77777777" w:rsidR="000245B4" w:rsidRPr="00E93704" w:rsidDel="000245B4" w:rsidRDefault="000245B4" w:rsidP="00372286">
            <w:pPr>
              <w:pStyle w:val="2"/>
              <w:ind w:left="-108" w:right="-108"/>
              <w:jc w:val="both"/>
              <w:rPr>
                <w:rFonts w:ascii="Verdana" w:eastAsia="Arial Unicode MS" w:hAnsi="Verdana" w:cs="Arial"/>
                <w:sz w:val="18"/>
                <w:szCs w:val="18"/>
                <w:lang w:val="ru-RU" w:eastAsia="ru-RU"/>
              </w:rPr>
            </w:pPr>
          </w:p>
        </w:tc>
      </w:tr>
      <w:tr w:rsidR="000245B4" w:rsidRPr="00805776" w14:paraId="0F836241" w14:textId="77777777" w:rsidTr="006D619C">
        <w:trPr>
          <w:trHeight w:val="23"/>
        </w:trPr>
        <w:tc>
          <w:tcPr>
            <w:tcW w:w="9638" w:type="dxa"/>
            <w:gridSpan w:val="2"/>
            <w:tcMar>
              <w:left w:w="108" w:type="dxa"/>
              <w:right w:w="108" w:type="dxa"/>
            </w:tcMar>
            <w:vAlign w:val="bottom"/>
          </w:tcPr>
          <w:p w14:paraId="70CD5002" w14:textId="77777777" w:rsidR="000245B4" w:rsidRPr="00E93704" w:rsidDel="000245B4" w:rsidRDefault="000245B4" w:rsidP="00372286">
            <w:pPr>
              <w:pStyle w:val="2"/>
              <w:ind w:left="-108" w:right="-108"/>
              <w:jc w:val="both"/>
              <w:rPr>
                <w:rFonts w:ascii="Verdana" w:eastAsia="Arial Unicode MS" w:hAnsi="Verdana" w:cs="Arial"/>
                <w:sz w:val="18"/>
                <w:szCs w:val="18"/>
                <w:lang w:val="ru-RU" w:eastAsia="ru-RU"/>
              </w:rPr>
            </w:pPr>
          </w:p>
        </w:tc>
      </w:tr>
      <w:tr w:rsidR="000245B4" w:rsidRPr="00805776" w14:paraId="10B357B9" w14:textId="77777777" w:rsidTr="006D619C">
        <w:trPr>
          <w:trHeight w:val="23"/>
        </w:trPr>
        <w:tc>
          <w:tcPr>
            <w:tcW w:w="9638" w:type="dxa"/>
            <w:gridSpan w:val="2"/>
            <w:tcMar>
              <w:left w:w="108" w:type="dxa"/>
              <w:right w:w="108" w:type="dxa"/>
            </w:tcMar>
            <w:vAlign w:val="bottom"/>
          </w:tcPr>
          <w:p w14:paraId="3E5CFF1A" w14:textId="77777777" w:rsidR="000245B4" w:rsidRPr="00E93704" w:rsidDel="000245B4" w:rsidRDefault="000245B4" w:rsidP="00372286">
            <w:pPr>
              <w:pStyle w:val="2"/>
              <w:ind w:left="-108" w:right="-108"/>
              <w:jc w:val="both"/>
              <w:rPr>
                <w:rFonts w:ascii="Verdana" w:eastAsia="Arial Unicode MS" w:hAnsi="Verdana" w:cs="Arial"/>
                <w:sz w:val="18"/>
                <w:szCs w:val="18"/>
                <w:lang w:val="ru-RU" w:eastAsia="ru-RU"/>
              </w:rPr>
            </w:pPr>
          </w:p>
        </w:tc>
      </w:tr>
      <w:tr w:rsidR="000245B4" w:rsidRPr="00805776" w14:paraId="66EB4A9B" w14:textId="77777777" w:rsidTr="006D619C">
        <w:trPr>
          <w:trHeight w:val="23"/>
        </w:trPr>
        <w:tc>
          <w:tcPr>
            <w:tcW w:w="9638" w:type="dxa"/>
            <w:gridSpan w:val="2"/>
            <w:tcMar>
              <w:left w:w="108" w:type="dxa"/>
              <w:right w:w="108" w:type="dxa"/>
            </w:tcMar>
            <w:vAlign w:val="bottom"/>
          </w:tcPr>
          <w:p w14:paraId="4B390E6D" w14:textId="77777777" w:rsidR="000245B4" w:rsidRPr="00E93704" w:rsidDel="000245B4" w:rsidRDefault="000245B4" w:rsidP="00372286">
            <w:pPr>
              <w:pStyle w:val="2"/>
              <w:ind w:left="-108" w:right="-108"/>
              <w:jc w:val="both"/>
              <w:rPr>
                <w:rFonts w:ascii="Verdana" w:eastAsia="Arial Unicode MS" w:hAnsi="Verdana" w:cs="Arial"/>
                <w:sz w:val="18"/>
                <w:szCs w:val="18"/>
                <w:lang w:val="ru-RU" w:eastAsia="ru-RU"/>
              </w:rPr>
            </w:pPr>
          </w:p>
        </w:tc>
      </w:tr>
      <w:tr w:rsidR="00194EFE" w:rsidRPr="00805776" w14:paraId="0E5C4C45" w14:textId="77777777" w:rsidTr="006D619C">
        <w:trPr>
          <w:trHeight w:val="23"/>
        </w:trPr>
        <w:tc>
          <w:tcPr>
            <w:tcW w:w="9638" w:type="dxa"/>
            <w:gridSpan w:val="2"/>
            <w:tcMar>
              <w:left w:w="108" w:type="dxa"/>
              <w:right w:w="108" w:type="dxa"/>
            </w:tcMar>
            <w:vAlign w:val="bottom"/>
          </w:tcPr>
          <w:p w14:paraId="6B9A026F" w14:textId="77777777" w:rsidR="00194EFE" w:rsidRPr="00E93704" w:rsidRDefault="00194EFE" w:rsidP="00372286">
            <w:pPr>
              <w:pStyle w:val="2"/>
              <w:ind w:left="-108" w:right="-108"/>
              <w:jc w:val="both"/>
              <w:rPr>
                <w:rFonts w:ascii="Verdana" w:hAnsi="Verdana" w:cs="Arial"/>
                <w:sz w:val="18"/>
                <w:szCs w:val="18"/>
                <w:u w:val="single"/>
                <w:lang w:val="ru-RU"/>
              </w:rPr>
            </w:pPr>
          </w:p>
        </w:tc>
      </w:tr>
      <w:tr w:rsidR="00194EFE" w:rsidRPr="00805776" w14:paraId="7EB7DB55" w14:textId="77777777" w:rsidTr="006D619C">
        <w:trPr>
          <w:trHeight w:val="23"/>
        </w:trPr>
        <w:tc>
          <w:tcPr>
            <w:tcW w:w="9638" w:type="dxa"/>
            <w:gridSpan w:val="2"/>
            <w:tcMar>
              <w:left w:w="108" w:type="dxa"/>
              <w:right w:w="108" w:type="dxa"/>
            </w:tcMar>
            <w:vAlign w:val="bottom"/>
          </w:tcPr>
          <w:p w14:paraId="05E6B4EF" w14:textId="77777777" w:rsidR="00194EFE" w:rsidRPr="00E93704" w:rsidRDefault="00194EFE" w:rsidP="00372286">
            <w:pPr>
              <w:pStyle w:val="2"/>
              <w:ind w:left="-108" w:right="-108"/>
              <w:jc w:val="both"/>
              <w:rPr>
                <w:rFonts w:ascii="Verdana" w:hAnsi="Verdana" w:cs="Arial"/>
                <w:sz w:val="18"/>
                <w:szCs w:val="18"/>
                <w:u w:val="single"/>
                <w:lang w:val="ru-RU"/>
              </w:rPr>
            </w:pPr>
          </w:p>
        </w:tc>
      </w:tr>
      <w:tr w:rsidR="005871E8" w:rsidRPr="008147F9" w14:paraId="6EA7AF7C" w14:textId="77777777" w:rsidTr="006D619C">
        <w:trPr>
          <w:trHeight w:val="23"/>
        </w:trPr>
        <w:tc>
          <w:tcPr>
            <w:tcW w:w="9638" w:type="dxa"/>
            <w:gridSpan w:val="2"/>
            <w:tcMar>
              <w:left w:w="108" w:type="dxa"/>
              <w:right w:w="108" w:type="dxa"/>
            </w:tcMar>
            <w:vAlign w:val="bottom"/>
          </w:tcPr>
          <w:p w14:paraId="6E665A04" w14:textId="77777777" w:rsidR="005871E8" w:rsidRPr="00E93704" w:rsidRDefault="005871E8" w:rsidP="00372286">
            <w:pPr>
              <w:pStyle w:val="2"/>
              <w:ind w:left="-108" w:right="-108"/>
              <w:jc w:val="both"/>
              <w:rPr>
                <w:rFonts w:ascii="Verdana" w:hAnsi="Verdana" w:cs="Arial"/>
                <w:sz w:val="18"/>
                <w:szCs w:val="18"/>
                <w:u w:val="single"/>
                <w:lang w:val="ru-RU" w:eastAsia="ru-RU"/>
              </w:rPr>
            </w:pPr>
            <w:r w:rsidRPr="00E93704">
              <w:rPr>
                <w:rFonts w:ascii="Verdana" w:hAnsi="Verdana" w:cs="Arial"/>
                <w:sz w:val="18"/>
                <w:szCs w:val="18"/>
                <w:u w:val="single"/>
                <w:lang w:val="ru-RU"/>
              </w:rPr>
              <w:t>_________________________________________________________</w:t>
            </w:r>
          </w:p>
          <w:p w14:paraId="67983B52" w14:textId="09AC0917" w:rsidR="005871E8" w:rsidRPr="00E93704" w:rsidRDefault="005871E8" w:rsidP="00372286">
            <w:pPr>
              <w:pStyle w:val="1"/>
              <w:ind w:left="-108" w:right="-108"/>
              <w:jc w:val="both"/>
              <w:rPr>
                <w:rFonts w:ascii="Verdana" w:hAnsi="Verdana" w:cs="Arial"/>
                <w:sz w:val="18"/>
                <w:szCs w:val="18"/>
                <w:lang w:val="ru-RU"/>
              </w:rPr>
            </w:pPr>
            <w:r w:rsidRPr="00E93704">
              <w:rPr>
                <w:rFonts w:ascii="Verdana" w:hAnsi="Verdana" w:cs="Arial"/>
                <w:sz w:val="18"/>
                <w:szCs w:val="18"/>
                <w:lang w:val="ru-RU"/>
              </w:rPr>
              <w:t>[ПОЛНОСТЬЮ ФИО И ДОЛЖНОСТЬ УПОЛНОМОЧЕННОГО ЛИЦА]</w:t>
            </w:r>
          </w:p>
          <w:p w14:paraId="562899F8" w14:textId="0881F602" w:rsidR="00F0656E" w:rsidRPr="00E93704" w:rsidRDefault="00F0656E" w:rsidP="00AB222D">
            <w:pPr>
              <w:pStyle w:val="1"/>
              <w:ind w:left="-108" w:right="-108"/>
              <w:jc w:val="both"/>
              <w:rPr>
                <w:rFonts w:ascii="Verdana" w:hAnsi="Verdana"/>
                <w:sz w:val="18"/>
                <w:szCs w:val="18"/>
                <w:lang w:val="ru-RU" w:eastAsia="ru-RU"/>
              </w:rPr>
            </w:pPr>
          </w:p>
        </w:tc>
      </w:tr>
    </w:tbl>
    <w:p w14:paraId="32041392" w14:textId="77777777" w:rsidR="00AF76D3" w:rsidRPr="007C4AF7" w:rsidRDefault="00AF76D3" w:rsidP="00372286">
      <w:pPr>
        <w:pStyle w:val="2"/>
        <w:ind w:left="284"/>
        <w:jc w:val="both"/>
        <w:rPr>
          <w:rFonts w:ascii="Verdana" w:hAnsi="Verdana" w:cs="Arial"/>
          <w:sz w:val="18"/>
          <w:szCs w:val="18"/>
          <w:u w:val="single"/>
          <w:lang w:val="ru-RU"/>
        </w:rPr>
      </w:pPr>
    </w:p>
    <w:p w14:paraId="616F94B0" w14:textId="77777777" w:rsidR="00AF76D3" w:rsidRPr="007C4AF7" w:rsidRDefault="00AF76D3">
      <w:pPr>
        <w:rPr>
          <w:rFonts w:ascii="Verdana" w:hAnsi="Verdana" w:cs="Arial"/>
          <w:sz w:val="18"/>
          <w:szCs w:val="18"/>
          <w:u w:val="single"/>
          <w:lang w:val="ru-RU"/>
        </w:rPr>
      </w:pPr>
    </w:p>
    <w:p w14:paraId="10A81D2D" w14:textId="77777777" w:rsidR="008A6822" w:rsidRPr="007C4AF7" w:rsidRDefault="008A6822" w:rsidP="00372286">
      <w:pPr>
        <w:pStyle w:val="2"/>
        <w:ind w:left="284"/>
        <w:jc w:val="both"/>
        <w:rPr>
          <w:rFonts w:ascii="Verdana" w:hAnsi="Verdana" w:cs="Arial"/>
          <w:sz w:val="18"/>
          <w:szCs w:val="18"/>
          <w:u w:val="single"/>
          <w:lang w:val="ru-RU"/>
        </w:rPr>
        <w:sectPr w:rsidR="008A6822" w:rsidRPr="007C4AF7" w:rsidSect="000245B4">
          <w:pgSz w:w="11907" w:h="16840" w:code="9"/>
          <w:pgMar w:top="1134" w:right="851" w:bottom="851" w:left="1418" w:header="720" w:footer="720" w:gutter="0"/>
          <w:pgNumType w:start="1"/>
          <w:cols w:space="720"/>
          <w:docGrid w:linePitch="360"/>
        </w:sectPr>
      </w:pPr>
    </w:p>
    <w:tbl>
      <w:tblPr>
        <w:tblW w:w="9612" w:type="dxa"/>
        <w:tblInd w:w="108" w:type="dxa"/>
        <w:tblLayout w:type="fixed"/>
        <w:tblLook w:val="0000" w:firstRow="0" w:lastRow="0" w:firstColumn="0" w:lastColumn="0" w:noHBand="0" w:noVBand="0"/>
      </w:tblPr>
      <w:tblGrid>
        <w:gridCol w:w="9612"/>
      </w:tblGrid>
      <w:tr w:rsidR="00360C2E" w:rsidRPr="008147F9" w14:paraId="27CF094F" w14:textId="77777777" w:rsidTr="00360C2E">
        <w:trPr>
          <w:trHeight w:val="24"/>
        </w:trPr>
        <w:tc>
          <w:tcPr>
            <w:tcW w:w="9612" w:type="dxa"/>
            <w:tcMar>
              <w:left w:w="108" w:type="dxa"/>
              <w:right w:w="108" w:type="dxa"/>
            </w:tcMar>
            <w:vAlign w:val="bottom"/>
          </w:tcPr>
          <w:p w14:paraId="1C73F6C8" w14:textId="59AFE681" w:rsidR="00360C2E" w:rsidRPr="00805776" w:rsidRDefault="00360C2E" w:rsidP="00372286">
            <w:pPr>
              <w:pStyle w:val="2"/>
              <w:ind w:left="-108" w:right="-108"/>
              <w:jc w:val="both"/>
              <w:rPr>
                <w:rFonts w:ascii="Verdana" w:hAnsi="Verdana" w:cs="Arial"/>
                <w:bCs/>
                <w:color w:val="FF0000"/>
                <w:sz w:val="18"/>
                <w:szCs w:val="18"/>
                <w:lang w:val="ru-RU" w:eastAsia="ru-RU"/>
              </w:rPr>
            </w:pPr>
          </w:p>
        </w:tc>
      </w:tr>
      <w:tr w:rsidR="00360C2E" w:rsidRPr="008147F9" w14:paraId="6E360EC5" w14:textId="77777777" w:rsidTr="00360C2E">
        <w:trPr>
          <w:trHeight w:val="24"/>
        </w:trPr>
        <w:tc>
          <w:tcPr>
            <w:tcW w:w="9612" w:type="dxa"/>
            <w:tcMar>
              <w:left w:w="108" w:type="dxa"/>
              <w:right w:w="108" w:type="dxa"/>
            </w:tcMar>
            <w:vAlign w:val="bottom"/>
          </w:tcPr>
          <w:p w14:paraId="4CA4ED72" w14:textId="77777777" w:rsidR="00360C2E" w:rsidRPr="00805776" w:rsidRDefault="00360C2E" w:rsidP="00372286">
            <w:pPr>
              <w:pStyle w:val="1"/>
              <w:ind w:left="-108" w:right="-108"/>
              <w:jc w:val="both"/>
              <w:rPr>
                <w:rFonts w:ascii="Verdana" w:hAnsi="Verdana" w:cs="Arial"/>
                <w:color w:val="0000FF"/>
                <w:sz w:val="18"/>
                <w:szCs w:val="18"/>
                <w:lang w:val="ru-RU"/>
              </w:rPr>
            </w:pPr>
          </w:p>
        </w:tc>
      </w:tr>
      <w:tr w:rsidR="00360C2E" w:rsidRPr="00805776" w14:paraId="4752CDC2" w14:textId="77777777" w:rsidTr="00360C2E">
        <w:trPr>
          <w:trHeight w:val="24"/>
        </w:trPr>
        <w:tc>
          <w:tcPr>
            <w:tcW w:w="9612" w:type="dxa"/>
            <w:tcMar>
              <w:top w:w="0" w:type="dxa"/>
              <w:left w:w="108" w:type="dxa"/>
              <w:bottom w:w="0" w:type="dxa"/>
              <w:right w:w="108" w:type="dxa"/>
            </w:tcMar>
            <w:vAlign w:val="bottom"/>
          </w:tcPr>
          <w:p w14:paraId="2AE18C09" w14:textId="77777777" w:rsidR="00360C2E" w:rsidRPr="00281542" w:rsidRDefault="00360C2E" w:rsidP="005C388F">
            <w:pPr>
              <w:pStyle w:val="1"/>
              <w:ind w:left="-108" w:right="-96"/>
              <w:jc w:val="right"/>
              <w:rPr>
                <w:rFonts w:ascii="Verdana" w:hAnsi="Verdana" w:cs="Arial"/>
                <w:sz w:val="18"/>
                <w:szCs w:val="18"/>
                <w:lang w:val="ru-RU"/>
              </w:rPr>
            </w:pPr>
            <w:r w:rsidRPr="00281542">
              <w:rPr>
                <w:rFonts w:ascii="Verdana" w:hAnsi="Verdana" w:cs="Arial"/>
                <w:sz w:val="18"/>
                <w:szCs w:val="18"/>
                <w:lang w:val="ru-RU"/>
              </w:rPr>
              <w:t>Приложение № XXX</w:t>
            </w:r>
          </w:p>
          <w:p w14:paraId="29C60179" w14:textId="77777777" w:rsidR="00360C2E" w:rsidRPr="00281542" w:rsidRDefault="00360C2E" w:rsidP="005C388F">
            <w:pPr>
              <w:pStyle w:val="1"/>
              <w:ind w:left="-108" w:right="-96"/>
              <w:jc w:val="right"/>
              <w:rPr>
                <w:rFonts w:ascii="Verdana" w:hAnsi="Verdana" w:cs="Arial"/>
                <w:sz w:val="18"/>
                <w:szCs w:val="18"/>
                <w:lang w:val="ru-RU"/>
              </w:rPr>
            </w:pPr>
            <w:r w:rsidRPr="00281542">
              <w:rPr>
                <w:rFonts w:ascii="Verdana" w:hAnsi="Verdana" w:cs="Arial"/>
                <w:sz w:val="18"/>
                <w:szCs w:val="18"/>
                <w:lang w:val="ru-RU"/>
              </w:rPr>
              <w:t xml:space="preserve">к Договору оказания аудиторских услуг </w:t>
            </w:r>
          </w:p>
          <w:p w14:paraId="2C334E62" w14:textId="77777777" w:rsidR="00360C2E" w:rsidRPr="00281542" w:rsidRDefault="00360C2E" w:rsidP="005C388F">
            <w:pPr>
              <w:pStyle w:val="1"/>
              <w:ind w:left="-108" w:right="-96"/>
              <w:jc w:val="right"/>
              <w:rPr>
                <w:rFonts w:ascii="Verdana" w:hAnsi="Verdana" w:cs="Arial"/>
                <w:sz w:val="18"/>
                <w:szCs w:val="18"/>
                <w:lang w:val="ru-RU"/>
              </w:rPr>
            </w:pPr>
            <w:r w:rsidRPr="00281542">
              <w:rPr>
                <w:rFonts w:ascii="Verdana" w:hAnsi="Verdana" w:cs="Arial"/>
                <w:sz w:val="18"/>
                <w:szCs w:val="18"/>
                <w:lang w:val="ru-RU"/>
              </w:rPr>
              <w:t>№ __ от ________</w:t>
            </w:r>
          </w:p>
        </w:tc>
      </w:tr>
      <w:tr w:rsidR="00360C2E" w:rsidRPr="00805776" w14:paraId="4641CB66" w14:textId="77777777" w:rsidTr="00360C2E">
        <w:trPr>
          <w:trHeight w:val="24"/>
        </w:trPr>
        <w:tc>
          <w:tcPr>
            <w:tcW w:w="9612" w:type="dxa"/>
            <w:tcMar>
              <w:top w:w="0" w:type="dxa"/>
              <w:left w:w="108" w:type="dxa"/>
              <w:bottom w:w="0" w:type="dxa"/>
              <w:right w:w="108" w:type="dxa"/>
            </w:tcMar>
            <w:vAlign w:val="bottom"/>
          </w:tcPr>
          <w:p w14:paraId="4EAC623E" w14:textId="77777777" w:rsidR="00360C2E" w:rsidRPr="00281542" w:rsidRDefault="00360C2E" w:rsidP="00372286">
            <w:pPr>
              <w:pStyle w:val="1"/>
              <w:ind w:left="-108" w:right="-96"/>
              <w:jc w:val="both"/>
              <w:rPr>
                <w:rFonts w:ascii="Verdana" w:hAnsi="Verdana" w:cs="Arial"/>
                <w:sz w:val="18"/>
                <w:szCs w:val="18"/>
                <w:lang w:val="ru-RU"/>
              </w:rPr>
            </w:pPr>
          </w:p>
        </w:tc>
      </w:tr>
      <w:tr w:rsidR="00360C2E" w:rsidRPr="00805776" w14:paraId="553CA5DE" w14:textId="77777777" w:rsidTr="00360C2E">
        <w:trPr>
          <w:trHeight w:val="24"/>
        </w:trPr>
        <w:tc>
          <w:tcPr>
            <w:tcW w:w="9612" w:type="dxa"/>
            <w:tcMar>
              <w:top w:w="0" w:type="dxa"/>
              <w:left w:w="108" w:type="dxa"/>
              <w:bottom w:w="0" w:type="dxa"/>
              <w:right w:w="108" w:type="dxa"/>
            </w:tcMar>
            <w:vAlign w:val="bottom"/>
          </w:tcPr>
          <w:p w14:paraId="6524F0F4" w14:textId="77777777" w:rsidR="00360C2E" w:rsidRPr="00281542" w:rsidRDefault="00360C2E" w:rsidP="005C388F">
            <w:pPr>
              <w:pStyle w:val="1"/>
              <w:ind w:left="-108" w:right="-96"/>
              <w:jc w:val="center"/>
              <w:rPr>
                <w:rFonts w:ascii="Verdana" w:hAnsi="Verdana" w:cs="Arial"/>
                <w:b/>
                <w:sz w:val="18"/>
                <w:szCs w:val="18"/>
                <w:lang w:val="ru-RU"/>
              </w:rPr>
            </w:pPr>
            <w:r w:rsidRPr="00281542">
              <w:rPr>
                <w:rFonts w:ascii="Verdana" w:hAnsi="Verdana" w:cs="Arial"/>
                <w:b/>
                <w:sz w:val="18"/>
                <w:szCs w:val="18"/>
                <w:lang w:val="ru-RU"/>
              </w:rPr>
              <w:t xml:space="preserve">Сроки </w:t>
            </w:r>
            <w:r w:rsidR="00595D57" w:rsidRPr="00281542">
              <w:rPr>
                <w:rFonts w:ascii="Verdana" w:hAnsi="Verdana" w:cs="Arial"/>
                <w:b/>
                <w:sz w:val="18"/>
                <w:szCs w:val="18"/>
                <w:lang w:val="ru-RU"/>
              </w:rPr>
              <w:t>оказания Услуг</w:t>
            </w:r>
          </w:p>
        </w:tc>
      </w:tr>
      <w:tr w:rsidR="00360C2E" w:rsidRPr="00805776" w14:paraId="230A85D5" w14:textId="77777777" w:rsidTr="00360C2E">
        <w:trPr>
          <w:trHeight w:val="24"/>
        </w:trPr>
        <w:tc>
          <w:tcPr>
            <w:tcW w:w="9612" w:type="dxa"/>
            <w:tcMar>
              <w:top w:w="0" w:type="dxa"/>
              <w:left w:w="108" w:type="dxa"/>
              <w:bottom w:w="0" w:type="dxa"/>
              <w:right w:w="108" w:type="dxa"/>
            </w:tcMar>
            <w:vAlign w:val="bottom"/>
          </w:tcPr>
          <w:p w14:paraId="12B41EB3" w14:textId="77777777" w:rsidR="00360C2E" w:rsidRPr="00281542" w:rsidRDefault="00360C2E" w:rsidP="00372286">
            <w:pPr>
              <w:pStyle w:val="1"/>
              <w:ind w:left="-108" w:right="-96"/>
              <w:jc w:val="both"/>
              <w:rPr>
                <w:rFonts w:ascii="Verdana" w:hAnsi="Verdana" w:cs="Arial"/>
                <w:sz w:val="18"/>
                <w:szCs w:val="18"/>
                <w:lang w:val="ru-RU"/>
              </w:rPr>
            </w:pPr>
          </w:p>
        </w:tc>
      </w:tr>
      <w:tr w:rsidR="00360C2E" w:rsidRPr="0008523D" w14:paraId="1D55CA35" w14:textId="77777777" w:rsidTr="00360C2E">
        <w:trPr>
          <w:trHeight w:val="24"/>
        </w:trPr>
        <w:tc>
          <w:tcPr>
            <w:tcW w:w="9612" w:type="dxa"/>
            <w:tcMar>
              <w:top w:w="0" w:type="dxa"/>
              <w:left w:w="108" w:type="dxa"/>
              <w:bottom w:w="0" w:type="dxa"/>
              <w:right w:w="108" w:type="dxa"/>
            </w:tcMar>
            <w:vAlign w:val="bottom"/>
          </w:tcPr>
          <w:p w14:paraId="65BCF6D2" w14:textId="72C9590A" w:rsidR="00360C2E" w:rsidRPr="00F31324" w:rsidRDefault="00360C2E" w:rsidP="00372286">
            <w:pPr>
              <w:pStyle w:val="1"/>
              <w:ind w:left="-108" w:right="-96"/>
              <w:jc w:val="both"/>
              <w:rPr>
                <w:rFonts w:ascii="Verdana" w:hAnsi="Verdana" w:cs="Arial"/>
                <w:color w:val="0070C0"/>
                <w:sz w:val="18"/>
                <w:szCs w:val="18"/>
                <w:lang w:val="ru-RU"/>
              </w:rPr>
            </w:pPr>
          </w:p>
        </w:tc>
      </w:tr>
      <w:tr w:rsidR="00360C2E" w:rsidRPr="0008523D" w14:paraId="167B25BD" w14:textId="77777777" w:rsidTr="00360C2E">
        <w:trPr>
          <w:trHeight w:val="24"/>
        </w:trPr>
        <w:tc>
          <w:tcPr>
            <w:tcW w:w="9612" w:type="dxa"/>
            <w:tcMar>
              <w:top w:w="0" w:type="dxa"/>
              <w:left w:w="108" w:type="dxa"/>
              <w:bottom w:w="0" w:type="dxa"/>
              <w:right w:w="108" w:type="dxa"/>
            </w:tcMar>
            <w:vAlign w:val="bottom"/>
          </w:tcPr>
          <w:p w14:paraId="7F3B06A7" w14:textId="77777777" w:rsidR="00360C2E" w:rsidRPr="00F31324" w:rsidRDefault="00360C2E" w:rsidP="00372286">
            <w:pPr>
              <w:pStyle w:val="1"/>
              <w:ind w:left="-108" w:right="-108"/>
              <w:jc w:val="both"/>
              <w:rPr>
                <w:rFonts w:ascii="Verdana" w:hAnsi="Verdana" w:cs="Arial"/>
                <w:color w:val="0070C0"/>
                <w:sz w:val="18"/>
                <w:szCs w:val="18"/>
                <w:lang w:val="ru-RU"/>
              </w:rPr>
            </w:pPr>
          </w:p>
        </w:tc>
      </w:tr>
      <w:tr w:rsidR="00360C2E" w:rsidRPr="0008523D" w14:paraId="48F2916C" w14:textId="77777777" w:rsidTr="00360C2E">
        <w:trPr>
          <w:trHeight w:val="24"/>
        </w:trPr>
        <w:tc>
          <w:tcPr>
            <w:tcW w:w="9612" w:type="dxa"/>
            <w:tcMar>
              <w:top w:w="0" w:type="dxa"/>
              <w:left w:w="108" w:type="dxa"/>
              <w:bottom w:w="0" w:type="dxa"/>
              <w:right w:w="108" w:type="dxa"/>
            </w:tcMar>
            <w:vAlign w:val="bottom"/>
          </w:tcPr>
          <w:p w14:paraId="63BF9CE3" w14:textId="376FB64C" w:rsidR="00360C2E" w:rsidRPr="00F31324" w:rsidRDefault="00360C2E" w:rsidP="00372286">
            <w:pPr>
              <w:pStyle w:val="1"/>
              <w:ind w:left="-108" w:right="-96"/>
              <w:jc w:val="both"/>
              <w:rPr>
                <w:rFonts w:ascii="Verdana" w:hAnsi="Verdana" w:cs="Arial"/>
                <w:color w:val="0070C0"/>
                <w:sz w:val="18"/>
                <w:szCs w:val="18"/>
                <w:lang w:val="ru-RU"/>
              </w:rPr>
            </w:pPr>
          </w:p>
        </w:tc>
      </w:tr>
      <w:tr w:rsidR="00360C2E" w:rsidRPr="0008523D" w14:paraId="4EB205BA" w14:textId="77777777" w:rsidTr="00360C2E">
        <w:trPr>
          <w:trHeight w:val="50"/>
        </w:trPr>
        <w:tc>
          <w:tcPr>
            <w:tcW w:w="9612" w:type="dxa"/>
            <w:tcMar>
              <w:top w:w="0" w:type="dxa"/>
              <w:left w:w="108" w:type="dxa"/>
              <w:bottom w:w="0" w:type="dxa"/>
              <w:right w:w="108" w:type="dxa"/>
            </w:tcMar>
            <w:vAlign w:val="bottom"/>
          </w:tcPr>
          <w:p w14:paraId="1CC1B7B9" w14:textId="77777777" w:rsidR="00360C2E" w:rsidRPr="00281542" w:rsidRDefault="00360C2E" w:rsidP="00372286">
            <w:pPr>
              <w:pStyle w:val="1"/>
              <w:ind w:left="-108" w:right="-108"/>
              <w:jc w:val="both"/>
              <w:rPr>
                <w:rFonts w:ascii="Verdana" w:hAnsi="Verdana" w:cs="Arial"/>
                <w:sz w:val="18"/>
                <w:szCs w:val="18"/>
                <w:lang w:val="ru-RU"/>
              </w:rPr>
            </w:pPr>
          </w:p>
        </w:tc>
      </w:tr>
    </w:tbl>
    <w:p w14:paraId="1E92A264" w14:textId="77777777" w:rsidR="005871E8" w:rsidRPr="00805776" w:rsidRDefault="005871E8" w:rsidP="00372286">
      <w:pPr>
        <w:jc w:val="both"/>
        <w:rPr>
          <w:rFonts w:ascii="Verdana" w:hAnsi="Verdana"/>
          <w:sz w:val="18"/>
          <w:szCs w:val="18"/>
          <w:lang w:val="ru-RU"/>
        </w:rPr>
      </w:pPr>
    </w:p>
    <w:tbl>
      <w:tblPr>
        <w:tblW w:w="9639" w:type="dxa"/>
        <w:tblInd w:w="108" w:type="dxa"/>
        <w:tblLayout w:type="fixed"/>
        <w:tblLook w:val="0000" w:firstRow="0" w:lastRow="0" w:firstColumn="0" w:lastColumn="0" w:noHBand="0" w:noVBand="0"/>
      </w:tblPr>
      <w:tblGrid>
        <w:gridCol w:w="9639"/>
      </w:tblGrid>
      <w:tr w:rsidR="005871E8" w:rsidRPr="00805776" w14:paraId="306E1B54" w14:textId="77777777" w:rsidTr="00FE7A4B">
        <w:tc>
          <w:tcPr>
            <w:tcW w:w="9639" w:type="dxa"/>
          </w:tcPr>
          <w:p w14:paraId="7A6C866E" w14:textId="77777777" w:rsidR="005871E8" w:rsidRPr="00805776" w:rsidRDefault="005871E8" w:rsidP="00372286">
            <w:pPr>
              <w:pStyle w:val="2"/>
              <w:ind w:left="-108" w:right="-108"/>
              <w:jc w:val="both"/>
              <w:rPr>
                <w:rFonts w:ascii="Verdana" w:hAnsi="Verdana" w:cs="Arial"/>
                <w:b/>
                <w:sz w:val="18"/>
                <w:szCs w:val="18"/>
                <w:lang w:val="en-US"/>
              </w:rPr>
            </w:pPr>
            <w:r w:rsidRPr="00805776">
              <w:rPr>
                <w:rFonts w:ascii="Verdana" w:hAnsi="Verdana" w:cs="Arial"/>
                <w:b/>
                <w:sz w:val="18"/>
                <w:szCs w:val="18"/>
                <w:lang w:val="ru-RU"/>
              </w:rPr>
              <w:t>ПОДПИСИ</w:t>
            </w:r>
            <w:r w:rsidRPr="00805776">
              <w:rPr>
                <w:rFonts w:ascii="Verdana" w:hAnsi="Verdana" w:cs="Arial"/>
                <w:b/>
                <w:sz w:val="18"/>
                <w:szCs w:val="18"/>
                <w:lang w:val="en-US"/>
              </w:rPr>
              <w:t xml:space="preserve"> </w:t>
            </w:r>
            <w:r w:rsidRPr="00805776">
              <w:rPr>
                <w:rFonts w:ascii="Verdana" w:hAnsi="Verdana" w:cs="Arial"/>
                <w:b/>
                <w:sz w:val="18"/>
                <w:szCs w:val="18"/>
                <w:lang w:val="ru-RU"/>
              </w:rPr>
              <w:t>СТОРОН</w:t>
            </w:r>
            <w:r w:rsidRPr="00805776">
              <w:rPr>
                <w:rFonts w:ascii="Verdana" w:hAnsi="Verdana" w:cs="Arial"/>
                <w:b/>
                <w:sz w:val="18"/>
                <w:szCs w:val="18"/>
                <w:lang w:val="en-US"/>
              </w:rPr>
              <w:t>:</w:t>
            </w:r>
          </w:p>
        </w:tc>
      </w:tr>
      <w:tr w:rsidR="00B10AF3" w:rsidRPr="00805776" w14:paraId="2E57A35F" w14:textId="77777777" w:rsidTr="00FE7A4B">
        <w:tc>
          <w:tcPr>
            <w:tcW w:w="9639" w:type="dxa"/>
          </w:tcPr>
          <w:p w14:paraId="0B1B389D" w14:textId="77777777" w:rsidR="00B10AF3" w:rsidRPr="00805776" w:rsidRDefault="00B10AF3" w:rsidP="00372286">
            <w:pPr>
              <w:pStyle w:val="2"/>
              <w:ind w:left="-108" w:right="-108"/>
              <w:jc w:val="both"/>
              <w:rPr>
                <w:rFonts w:ascii="Verdana" w:hAnsi="Verdana" w:cs="Arial"/>
                <w:b/>
                <w:sz w:val="18"/>
                <w:szCs w:val="18"/>
              </w:rPr>
            </w:pPr>
          </w:p>
        </w:tc>
      </w:tr>
      <w:tr w:rsidR="00B10AF3" w:rsidRPr="00805776" w14:paraId="2A615E21" w14:textId="77777777" w:rsidTr="00FE7A4B">
        <w:tc>
          <w:tcPr>
            <w:tcW w:w="9639" w:type="dxa"/>
          </w:tcPr>
          <w:p w14:paraId="73234029" w14:textId="77777777" w:rsidR="00B10AF3" w:rsidRPr="00805776" w:rsidRDefault="00B10AF3" w:rsidP="00372286">
            <w:pPr>
              <w:pStyle w:val="2"/>
              <w:ind w:left="-108" w:right="-108"/>
              <w:jc w:val="both"/>
              <w:rPr>
                <w:rFonts w:ascii="Verdana" w:hAnsi="Verdana" w:cs="Arial"/>
                <w:b/>
                <w:sz w:val="18"/>
                <w:szCs w:val="18"/>
              </w:rPr>
            </w:pPr>
          </w:p>
        </w:tc>
      </w:tr>
      <w:tr w:rsidR="005871E8" w:rsidRPr="00EA4DE6" w14:paraId="6A7E6E29" w14:textId="77777777" w:rsidTr="00FE7A4B">
        <w:tc>
          <w:tcPr>
            <w:tcW w:w="9639" w:type="dxa"/>
          </w:tcPr>
          <w:p w14:paraId="5F08AA69" w14:textId="7FAE3839" w:rsidR="005871E8" w:rsidRPr="00805776" w:rsidRDefault="00010E23" w:rsidP="007D0CC9">
            <w:pPr>
              <w:pStyle w:val="1"/>
              <w:ind w:left="-108" w:right="-96"/>
              <w:jc w:val="both"/>
              <w:rPr>
                <w:rFonts w:ascii="Verdana" w:hAnsi="Verdana" w:cs="Arial"/>
                <w:color w:val="0000FF"/>
                <w:sz w:val="18"/>
                <w:szCs w:val="18"/>
                <w:lang w:val="ru-RU" w:eastAsia="ru-RU"/>
              </w:rPr>
            </w:pPr>
            <w:r>
              <w:rPr>
                <w:rFonts w:ascii="Verdana" w:hAnsi="Verdana" w:cs="Arial"/>
                <w:b/>
                <w:color w:val="000000"/>
                <w:spacing w:val="-2"/>
                <w:sz w:val="18"/>
                <w:szCs w:val="18"/>
                <w:lang w:val="ru-RU"/>
              </w:rPr>
              <w:t>Аудитор:</w:t>
            </w:r>
            <w:r w:rsidR="003B55FD" w:rsidRPr="00805776">
              <w:rPr>
                <w:rFonts w:ascii="Verdana" w:hAnsi="Verdana" w:cs="Arial"/>
                <w:b/>
                <w:color w:val="000000"/>
                <w:spacing w:val="-2"/>
                <w:sz w:val="18"/>
                <w:szCs w:val="18"/>
                <w:lang w:val="ru-RU"/>
              </w:rPr>
              <w:t xml:space="preserve"> </w:t>
            </w:r>
          </w:p>
        </w:tc>
      </w:tr>
      <w:tr w:rsidR="00B10AF3" w:rsidRPr="00EA4DE6" w14:paraId="4C6B1D5E" w14:textId="77777777" w:rsidTr="003B55FD">
        <w:trPr>
          <w:trHeight w:val="60"/>
        </w:trPr>
        <w:tc>
          <w:tcPr>
            <w:tcW w:w="9639" w:type="dxa"/>
          </w:tcPr>
          <w:p w14:paraId="0F5509F1" w14:textId="77777777" w:rsidR="00B10AF3" w:rsidRPr="00805776" w:rsidRDefault="00B10AF3" w:rsidP="00372286">
            <w:pPr>
              <w:pStyle w:val="2"/>
              <w:ind w:left="-108" w:right="-96"/>
              <w:jc w:val="both"/>
              <w:rPr>
                <w:rFonts w:ascii="Verdana" w:hAnsi="Verdana" w:cs="Arial"/>
                <w:color w:val="0000FF"/>
                <w:sz w:val="18"/>
                <w:szCs w:val="18"/>
                <w:u w:val="single"/>
                <w:lang w:val="ru-RU"/>
              </w:rPr>
            </w:pPr>
          </w:p>
        </w:tc>
      </w:tr>
      <w:tr w:rsidR="000245B4" w:rsidRPr="00EA4DE6" w14:paraId="2E598CA8" w14:textId="77777777" w:rsidTr="00FE7A4B">
        <w:tc>
          <w:tcPr>
            <w:tcW w:w="9639" w:type="dxa"/>
          </w:tcPr>
          <w:p w14:paraId="44528F8A" w14:textId="77777777" w:rsidR="000245B4" w:rsidRPr="00805776" w:rsidRDefault="000245B4" w:rsidP="00372286">
            <w:pPr>
              <w:pStyle w:val="2"/>
              <w:ind w:left="-108" w:right="-96"/>
              <w:jc w:val="both"/>
              <w:rPr>
                <w:rFonts w:ascii="Verdana" w:hAnsi="Verdana" w:cs="Arial"/>
                <w:color w:val="0000FF"/>
                <w:sz w:val="18"/>
                <w:szCs w:val="18"/>
                <w:u w:val="single"/>
                <w:lang w:val="ru-RU"/>
              </w:rPr>
            </w:pPr>
          </w:p>
        </w:tc>
      </w:tr>
      <w:tr w:rsidR="000245B4" w:rsidRPr="00EA4DE6" w14:paraId="0F908D94" w14:textId="77777777" w:rsidTr="00FE7A4B">
        <w:tc>
          <w:tcPr>
            <w:tcW w:w="9639" w:type="dxa"/>
          </w:tcPr>
          <w:p w14:paraId="3C75D59C" w14:textId="77777777" w:rsidR="000245B4" w:rsidRPr="00805776" w:rsidRDefault="000245B4" w:rsidP="00372286">
            <w:pPr>
              <w:pStyle w:val="2"/>
              <w:ind w:left="-108" w:right="-96"/>
              <w:jc w:val="both"/>
              <w:rPr>
                <w:rFonts w:ascii="Verdana" w:hAnsi="Verdana" w:cs="Arial"/>
                <w:color w:val="0000FF"/>
                <w:sz w:val="18"/>
                <w:szCs w:val="18"/>
                <w:u w:val="single"/>
                <w:lang w:val="ru-RU"/>
              </w:rPr>
            </w:pPr>
          </w:p>
        </w:tc>
      </w:tr>
      <w:tr w:rsidR="000245B4" w:rsidRPr="00EA4DE6" w14:paraId="47C26E11" w14:textId="77777777" w:rsidTr="00FE7A4B">
        <w:tc>
          <w:tcPr>
            <w:tcW w:w="9639" w:type="dxa"/>
          </w:tcPr>
          <w:p w14:paraId="37941A51" w14:textId="77777777" w:rsidR="000245B4" w:rsidRPr="00805776" w:rsidRDefault="000245B4" w:rsidP="00372286">
            <w:pPr>
              <w:pStyle w:val="2"/>
              <w:ind w:left="-108" w:right="-96"/>
              <w:jc w:val="both"/>
              <w:rPr>
                <w:rFonts w:ascii="Verdana" w:hAnsi="Verdana" w:cs="Arial"/>
                <w:color w:val="0000FF"/>
                <w:sz w:val="18"/>
                <w:szCs w:val="18"/>
                <w:u w:val="single"/>
                <w:lang w:val="ru-RU"/>
              </w:rPr>
            </w:pPr>
          </w:p>
        </w:tc>
      </w:tr>
      <w:tr w:rsidR="000245B4" w:rsidRPr="00EA4DE6" w14:paraId="2CF87F04" w14:textId="77777777" w:rsidTr="00FE7A4B">
        <w:tc>
          <w:tcPr>
            <w:tcW w:w="9639" w:type="dxa"/>
          </w:tcPr>
          <w:p w14:paraId="09055773" w14:textId="77777777" w:rsidR="000245B4" w:rsidRPr="00281542" w:rsidRDefault="000245B4" w:rsidP="00372286">
            <w:pPr>
              <w:pStyle w:val="2"/>
              <w:ind w:left="-108" w:right="-96"/>
              <w:jc w:val="both"/>
              <w:rPr>
                <w:rFonts w:ascii="Verdana" w:hAnsi="Verdana" w:cs="Arial"/>
                <w:sz w:val="18"/>
                <w:szCs w:val="18"/>
                <w:u w:val="single"/>
                <w:lang w:val="ru-RU"/>
              </w:rPr>
            </w:pPr>
          </w:p>
        </w:tc>
      </w:tr>
      <w:tr w:rsidR="005871E8" w:rsidRPr="008147F9" w14:paraId="753F2390" w14:textId="77777777" w:rsidTr="00FE7A4B">
        <w:tc>
          <w:tcPr>
            <w:tcW w:w="9639" w:type="dxa"/>
          </w:tcPr>
          <w:p w14:paraId="542D84AF" w14:textId="77777777" w:rsidR="005871E8" w:rsidRPr="00281542" w:rsidRDefault="005871E8" w:rsidP="00372286">
            <w:pPr>
              <w:pStyle w:val="1"/>
              <w:ind w:left="-108" w:right="-96"/>
              <w:jc w:val="both"/>
              <w:rPr>
                <w:rFonts w:ascii="Verdana" w:hAnsi="Verdana" w:cs="Arial"/>
                <w:sz w:val="18"/>
                <w:szCs w:val="18"/>
                <w:lang w:val="ru-RU"/>
              </w:rPr>
            </w:pPr>
            <w:r w:rsidRPr="00281542">
              <w:rPr>
                <w:rFonts w:ascii="Verdana" w:hAnsi="Verdana" w:cs="Arial"/>
                <w:sz w:val="18"/>
                <w:szCs w:val="18"/>
                <w:lang w:val="ru-RU"/>
              </w:rPr>
              <w:t>_________________________________________________________</w:t>
            </w:r>
          </w:p>
          <w:p w14:paraId="71480B4F" w14:textId="77777777" w:rsidR="005871E8" w:rsidRPr="00281542" w:rsidRDefault="005871E8" w:rsidP="00372286">
            <w:pPr>
              <w:pStyle w:val="1"/>
              <w:ind w:left="-108" w:right="-96"/>
              <w:jc w:val="both"/>
              <w:rPr>
                <w:rFonts w:ascii="Verdana" w:hAnsi="Verdana" w:cs="Arial"/>
                <w:sz w:val="18"/>
                <w:szCs w:val="18"/>
                <w:lang w:val="ru-RU"/>
              </w:rPr>
            </w:pPr>
            <w:r w:rsidRPr="00281542">
              <w:rPr>
                <w:rFonts w:ascii="Verdana" w:hAnsi="Verdana" w:cs="Arial"/>
                <w:sz w:val="18"/>
                <w:szCs w:val="18"/>
                <w:lang w:val="ru-RU"/>
              </w:rPr>
              <w:t>[ПОЛНОСТЬЮ ФИО И ДОЛЖНОСТЬ УПОЛНОМОЧЕННОГО ЛИЦА]</w:t>
            </w:r>
          </w:p>
          <w:p w14:paraId="73E6B874" w14:textId="27E5643D" w:rsidR="005871E8" w:rsidRPr="00281542" w:rsidRDefault="005871E8" w:rsidP="00372286">
            <w:pPr>
              <w:pStyle w:val="1"/>
              <w:ind w:left="-108" w:right="-96"/>
              <w:jc w:val="both"/>
              <w:rPr>
                <w:rFonts w:ascii="Verdana" w:hAnsi="Verdana" w:cs="Arial"/>
                <w:sz w:val="18"/>
                <w:szCs w:val="18"/>
                <w:lang w:val="ru-RU" w:eastAsia="ru-RU"/>
              </w:rPr>
            </w:pPr>
          </w:p>
        </w:tc>
      </w:tr>
      <w:tr w:rsidR="005871E8" w:rsidRPr="008147F9" w14:paraId="5E997526" w14:textId="77777777" w:rsidTr="00FE7A4B">
        <w:tc>
          <w:tcPr>
            <w:tcW w:w="9639" w:type="dxa"/>
          </w:tcPr>
          <w:p w14:paraId="12443B09" w14:textId="77777777" w:rsidR="005871E8" w:rsidRPr="00281542" w:rsidRDefault="005871E8" w:rsidP="00372286">
            <w:pPr>
              <w:pStyle w:val="2"/>
              <w:ind w:left="-108" w:right="-96"/>
              <w:jc w:val="both"/>
              <w:rPr>
                <w:rFonts w:ascii="Verdana" w:eastAsia="Arial Unicode MS" w:hAnsi="Verdana" w:cs="Arial"/>
                <w:sz w:val="18"/>
                <w:szCs w:val="18"/>
                <w:lang w:val="ru-RU" w:eastAsia="ru-RU"/>
              </w:rPr>
            </w:pPr>
          </w:p>
        </w:tc>
      </w:tr>
      <w:tr w:rsidR="000245B4" w:rsidRPr="008147F9" w14:paraId="12FF5277" w14:textId="77777777" w:rsidTr="00FE7A4B">
        <w:tc>
          <w:tcPr>
            <w:tcW w:w="9639" w:type="dxa"/>
          </w:tcPr>
          <w:p w14:paraId="40302B71" w14:textId="77777777" w:rsidR="000245B4" w:rsidRPr="00281542" w:rsidRDefault="000245B4" w:rsidP="00372286">
            <w:pPr>
              <w:pStyle w:val="2"/>
              <w:ind w:left="-108" w:right="-96"/>
              <w:jc w:val="both"/>
              <w:rPr>
                <w:rFonts w:ascii="Verdana" w:eastAsia="Arial Unicode MS" w:hAnsi="Verdana" w:cs="Arial"/>
                <w:sz w:val="18"/>
                <w:szCs w:val="18"/>
                <w:lang w:val="ru-RU" w:eastAsia="ru-RU"/>
              </w:rPr>
            </w:pPr>
          </w:p>
        </w:tc>
      </w:tr>
      <w:tr w:rsidR="000245B4" w:rsidRPr="008147F9" w14:paraId="1482262A" w14:textId="77777777" w:rsidTr="00FE7A4B">
        <w:tc>
          <w:tcPr>
            <w:tcW w:w="9639" w:type="dxa"/>
          </w:tcPr>
          <w:p w14:paraId="680B4C7C" w14:textId="77777777" w:rsidR="000245B4" w:rsidRPr="00281542" w:rsidRDefault="000245B4" w:rsidP="00372286">
            <w:pPr>
              <w:pStyle w:val="2"/>
              <w:ind w:left="-108" w:right="-96"/>
              <w:jc w:val="both"/>
              <w:rPr>
                <w:rFonts w:ascii="Verdana" w:eastAsia="Arial Unicode MS" w:hAnsi="Verdana" w:cs="Arial"/>
                <w:sz w:val="18"/>
                <w:szCs w:val="18"/>
                <w:lang w:val="ru-RU" w:eastAsia="ru-RU"/>
              </w:rPr>
            </w:pPr>
          </w:p>
        </w:tc>
      </w:tr>
      <w:tr w:rsidR="000245B4" w:rsidRPr="008147F9" w14:paraId="4C74404E" w14:textId="77777777" w:rsidTr="00FE7A4B">
        <w:tc>
          <w:tcPr>
            <w:tcW w:w="9639" w:type="dxa"/>
          </w:tcPr>
          <w:p w14:paraId="5FFEC90F" w14:textId="77777777" w:rsidR="000245B4" w:rsidRPr="00281542" w:rsidRDefault="000245B4" w:rsidP="00372286">
            <w:pPr>
              <w:pStyle w:val="2"/>
              <w:ind w:left="-108" w:right="-96"/>
              <w:jc w:val="both"/>
              <w:rPr>
                <w:rFonts w:ascii="Verdana" w:eastAsia="Arial Unicode MS" w:hAnsi="Verdana" w:cs="Arial"/>
                <w:sz w:val="18"/>
                <w:szCs w:val="18"/>
                <w:lang w:val="ru-RU" w:eastAsia="ru-RU"/>
              </w:rPr>
            </w:pPr>
          </w:p>
        </w:tc>
      </w:tr>
      <w:tr w:rsidR="000245B4" w:rsidRPr="008147F9" w14:paraId="3372C156" w14:textId="77777777" w:rsidTr="00FE7A4B">
        <w:tc>
          <w:tcPr>
            <w:tcW w:w="9639" w:type="dxa"/>
          </w:tcPr>
          <w:p w14:paraId="22D3D3D8" w14:textId="77777777" w:rsidR="000245B4" w:rsidRPr="00281542" w:rsidRDefault="000245B4" w:rsidP="00372286">
            <w:pPr>
              <w:pStyle w:val="2"/>
              <w:ind w:left="-108" w:right="-96"/>
              <w:jc w:val="both"/>
              <w:rPr>
                <w:rFonts w:ascii="Verdana" w:eastAsia="Arial Unicode MS" w:hAnsi="Verdana" w:cs="Arial"/>
                <w:sz w:val="18"/>
                <w:szCs w:val="18"/>
                <w:lang w:val="ru-RU" w:eastAsia="ru-RU"/>
              </w:rPr>
            </w:pPr>
          </w:p>
        </w:tc>
      </w:tr>
      <w:tr w:rsidR="005871E8" w:rsidRPr="00805776" w14:paraId="62CEC0A2" w14:textId="77777777" w:rsidTr="00FE7A4B">
        <w:tc>
          <w:tcPr>
            <w:tcW w:w="9639" w:type="dxa"/>
          </w:tcPr>
          <w:p w14:paraId="546FDF1A" w14:textId="77777777" w:rsidR="005871E8" w:rsidRPr="00281542" w:rsidRDefault="005871E8" w:rsidP="00372286">
            <w:pPr>
              <w:pStyle w:val="1"/>
              <w:ind w:left="-108" w:right="-96"/>
              <w:jc w:val="both"/>
              <w:rPr>
                <w:rFonts w:ascii="Verdana" w:hAnsi="Verdana" w:cs="Arial"/>
                <w:sz w:val="18"/>
                <w:szCs w:val="18"/>
                <w:lang w:val="ru-RU" w:eastAsia="ru-RU"/>
              </w:rPr>
            </w:pPr>
            <w:r w:rsidRPr="00281542">
              <w:rPr>
                <w:rFonts w:ascii="Verdana" w:hAnsi="Verdana" w:cs="Arial"/>
                <w:b/>
                <w:sz w:val="18"/>
                <w:szCs w:val="18"/>
                <w:lang w:val="ru-RU"/>
              </w:rPr>
              <w:t>Заказчик: [НАИМЕНОВАНИЕ КОМПАНИИ-ЗАКАЗЧИКА]</w:t>
            </w:r>
            <w:r w:rsidR="00B10AF3" w:rsidRPr="00281542">
              <w:rPr>
                <w:rFonts w:ascii="Verdana" w:hAnsi="Verdana" w:cs="Arial"/>
                <w:sz w:val="18"/>
                <w:szCs w:val="18"/>
                <w:lang w:val="ru-RU" w:eastAsia="ru-RU"/>
              </w:rPr>
              <w:t xml:space="preserve"> </w:t>
            </w:r>
          </w:p>
        </w:tc>
      </w:tr>
      <w:tr w:rsidR="00B10AF3" w:rsidRPr="00805776" w14:paraId="7704E398" w14:textId="77777777" w:rsidTr="00FE7A4B">
        <w:tc>
          <w:tcPr>
            <w:tcW w:w="9639" w:type="dxa"/>
          </w:tcPr>
          <w:p w14:paraId="30C0FF0A" w14:textId="77777777" w:rsidR="00B10AF3" w:rsidRPr="00281542" w:rsidRDefault="00B10AF3" w:rsidP="00372286">
            <w:pPr>
              <w:pStyle w:val="2"/>
              <w:ind w:left="-108" w:right="-96"/>
              <w:jc w:val="both"/>
              <w:rPr>
                <w:rFonts w:ascii="Verdana" w:hAnsi="Verdana" w:cs="Arial"/>
                <w:sz w:val="18"/>
                <w:szCs w:val="18"/>
                <w:u w:val="single"/>
                <w:lang w:val="ru-RU"/>
              </w:rPr>
            </w:pPr>
          </w:p>
        </w:tc>
      </w:tr>
      <w:tr w:rsidR="000245B4" w:rsidRPr="00805776" w14:paraId="2F19C954" w14:textId="77777777" w:rsidTr="00FE7A4B">
        <w:tc>
          <w:tcPr>
            <w:tcW w:w="9639" w:type="dxa"/>
          </w:tcPr>
          <w:p w14:paraId="119C2A91" w14:textId="77777777" w:rsidR="000245B4" w:rsidRPr="00281542" w:rsidRDefault="000245B4" w:rsidP="00372286">
            <w:pPr>
              <w:pStyle w:val="2"/>
              <w:ind w:left="-108" w:right="-96"/>
              <w:jc w:val="both"/>
              <w:rPr>
                <w:rFonts w:ascii="Verdana" w:hAnsi="Verdana" w:cs="Arial"/>
                <w:sz w:val="18"/>
                <w:szCs w:val="18"/>
                <w:u w:val="single"/>
                <w:lang w:val="ru-RU"/>
              </w:rPr>
            </w:pPr>
          </w:p>
        </w:tc>
      </w:tr>
      <w:tr w:rsidR="000245B4" w:rsidRPr="00805776" w14:paraId="3490A1C2" w14:textId="77777777" w:rsidTr="00FE7A4B">
        <w:tc>
          <w:tcPr>
            <w:tcW w:w="9639" w:type="dxa"/>
          </w:tcPr>
          <w:p w14:paraId="0B4D6E64" w14:textId="77777777" w:rsidR="000245B4" w:rsidRPr="00281542" w:rsidRDefault="000245B4" w:rsidP="00372286">
            <w:pPr>
              <w:pStyle w:val="2"/>
              <w:ind w:left="-108" w:right="-96"/>
              <w:jc w:val="both"/>
              <w:rPr>
                <w:rFonts w:ascii="Verdana" w:hAnsi="Verdana" w:cs="Arial"/>
                <w:sz w:val="18"/>
                <w:szCs w:val="18"/>
                <w:u w:val="single"/>
                <w:lang w:val="ru-RU"/>
              </w:rPr>
            </w:pPr>
          </w:p>
        </w:tc>
      </w:tr>
      <w:tr w:rsidR="000245B4" w:rsidRPr="00805776" w14:paraId="5DA77B85" w14:textId="77777777" w:rsidTr="00FE7A4B">
        <w:tc>
          <w:tcPr>
            <w:tcW w:w="9639" w:type="dxa"/>
          </w:tcPr>
          <w:p w14:paraId="2B9A687E" w14:textId="77777777" w:rsidR="000245B4" w:rsidRPr="00281542" w:rsidRDefault="000245B4" w:rsidP="00372286">
            <w:pPr>
              <w:pStyle w:val="2"/>
              <w:ind w:left="-108" w:right="-96"/>
              <w:jc w:val="both"/>
              <w:rPr>
                <w:rFonts w:ascii="Verdana" w:hAnsi="Verdana" w:cs="Arial"/>
                <w:sz w:val="18"/>
                <w:szCs w:val="18"/>
                <w:u w:val="single"/>
                <w:lang w:val="ru-RU"/>
              </w:rPr>
            </w:pPr>
          </w:p>
        </w:tc>
      </w:tr>
      <w:tr w:rsidR="000245B4" w:rsidRPr="00805776" w14:paraId="47F41FF4" w14:textId="77777777" w:rsidTr="00FE7A4B">
        <w:tc>
          <w:tcPr>
            <w:tcW w:w="9639" w:type="dxa"/>
          </w:tcPr>
          <w:p w14:paraId="7D3A7DAC" w14:textId="77777777" w:rsidR="000245B4" w:rsidRPr="00281542" w:rsidRDefault="000245B4" w:rsidP="00372286">
            <w:pPr>
              <w:pStyle w:val="2"/>
              <w:ind w:left="-108" w:right="-96"/>
              <w:jc w:val="both"/>
              <w:rPr>
                <w:rFonts w:ascii="Verdana" w:hAnsi="Verdana" w:cs="Arial"/>
                <w:sz w:val="18"/>
                <w:szCs w:val="18"/>
                <w:u w:val="single"/>
                <w:lang w:val="ru-RU"/>
              </w:rPr>
            </w:pPr>
          </w:p>
        </w:tc>
      </w:tr>
      <w:tr w:rsidR="00B10AF3" w:rsidRPr="00805776" w14:paraId="2A52F0E5" w14:textId="77777777" w:rsidTr="00FE7A4B">
        <w:tc>
          <w:tcPr>
            <w:tcW w:w="9639" w:type="dxa"/>
          </w:tcPr>
          <w:p w14:paraId="7B7A9FD7" w14:textId="77777777" w:rsidR="00B10AF3" w:rsidRPr="00281542" w:rsidRDefault="00B10AF3" w:rsidP="00372286">
            <w:pPr>
              <w:pStyle w:val="2"/>
              <w:ind w:left="-108" w:right="-96"/>
              <w:jc w:val="both"/>
              <w:rPr>
                <w:rFonts w:ascii="Verdana" w:hAnsi="Verdana" w:cs="Arial"/>
                <w:sz w:val="18"/>
                <w:szCs w:val="18"/>
                <w:u w:val="single"/>
                <w:lang w:val="ru-RU"/>
              </w:rPr>
            </w:pPr>
          </w:p>
        </w:tc>
      </w:tr>
      <w:tr w:rsidR="005871E8" w:rsidRPr="008147F9" w14:paraId="713B52FA" w14:textId="77777777" w:rsidTr="00FE7A4B">
        <w:tc>
          <w:tcPr>
            <w:tcW w:w="9639" w:type="dxa"/>
          </w:tcPr>
          <w:p w14:paraId="4AF04959" w14:textId="77777777" w:rsidR="005871E8" w:rsidRPr="00281542" w:rsidRDefault="005871E8" w:rsidP="00372286">
            <w:pPr>
              <w:pStyle w:val="1"/>
              <w:ind w:left="-108" w:right="-96"/>
              <w:jc w:val="both"/>
              <w:rPr>
                <w:rFonts w:ascii="Verdana" w:hAnsi="Verdana" w:cs="Arial"/>
                <w:sz w:val="18"/>
                <w:szCs w:val="18"/>
                <w:lang w:val="ru-RU"/>
              </w:rPr>
            </w:pPr>
            <w:r w:rsidRPr="00281542">
              <w:rPr>
                <w:rFonts w:ascii="Verdana" w:hAnsi="Verdana" w:cs="Arial"/>
                <w:sz w:val="18"/>
                <w:szCs w:val="18"/>
                <w:lang w:val="ru-RU"/>
              </w:rPr>
              <w:t>_________________________________________________________</w:t>
            </w:r>
          </w:p>
          <w:p w14:paraId="7F3AB218" w14:textId="77777777" w:rsidR="005871E8" w:rsidRPr="00281542" w:rsidRDefault="005871E8" w:rsidP="00372286">
            <w:pPr>
              <w:pStyle w:val="1"/>
              <w:ind w:left="-108" w:right="-96"/>
              <w:jc w:val="both"/>
              <w:rPr>
                <w:rFonts w:ascii="Verdana" w:hAnsi="Verdana" w:cs="Arial"/>
                <w:sz w:val="18"/>
                <w:szCs w:val="18"/>
                <w:lang w:val="ru-RU"/>
              </w:rPr>
            </w:pPr>
            <w:r w:rsidRPr="00281542">
              <w:rPr>
                <w:rFonts w:ascii="Verdana" w:hAnsi="Verdana" w:cs="Arial"/>
                <w:sz w:val="18"/>
                <w:szCs w:val="18"/>
                <w:lang w:val="ru-RU"/>
              </w:rPr>
              <w:t>[ПОЛНОСТЬЮ ФИО И ДОЛЖНОСТЬ УПОЛНОМОЧЕННОГО ЛИЦА]</w:t>
            </w:r>
          </w:p>
          <w:p w14:paraId="09CF4FF6" w14:textId="407227EB" w:rsidR="005871E8" w:rsidRPr="00281542" w:rsidRDefault="005871E8" w:rsidP="007C4AF7">
            <w:pPr>
              <w:pStyle w:val="1"/>
              <w:ind w:left="-108" w:right="-96"/>
              <w:jc w:val="both"/>
              <w:rPr>
                <w:rFonts w:ascii="Verdana" w:hAnsi="Verdana" w:cs="Arial"/>
                <w:sz w:val="18"/>
                <w:szCs w:val="18"/>
                <w:lang w:val="ru-RU" w:eastAsia="ru-RU"/>
              </w:rPr>
            </w:pPr>
          </w:p>
        </w:tc>
      </w:tr>
    </w:tbl>
    <w:p w14:paraId="0BEB2D05" w14:textId="77777777" w:rsidR="00C85603" w:rsidRPr="00390684" w:rsidRDefault="00C85603" w:rsidP="00372286">
      <w:pPr>
        <w:jc w:val="both"/>
        <w:rPr>
          <w:rFonts w:ascii="Verdana" w:hAnsi="Verdana"/>
          <w:sz w:val="18"/>
          <w:szCs w:val="18"/>
          <w:lang w:val="ru-RU"/>
        </w:rPr>
        <w:sectPr w:rsidR="00C85603" w:rsidRPr="00390684" w:rsidSect="00516F4A">
          <w:footerReference w:type="default" r:id="rId8"/>
          <w:pgSz w:w="11907" w:h="16840" w:code="9"/>
          <w:pgMar w:top="1134" w:right="851" w:bottom="851" w:left="1418" w:header="720" w:footer="720" w:gutter="0"/>
          <w:pgNumType w:start="1"/>
          <w:cols w:space="720"/>
          <w:docGrid w:linePitch="360"/>
        </w:sectPr>
      </w:pPr>
    </w:p>
    <w:tbl>
      <w:tblPr>
        <w:tblW w:w="9639" w:type="dxa"/>
        <w:tblInd w:w="108" w:type="dxa"/>
        <w:tblLayout w:type="fixed"/>
        <w:tblLook w:val="0000" w:firstRow="0" w:lastRow="0" w:firstColumn="0" w:lastColumn="0" w:noHBand="0" w:noVBand="0"/>
      </w:tblPr>
      <w:tblGrid>
        <w:gridCol w:w="9612"/>
        <w:gridCol w:w="27"/>
      </w:tblGrid>
      <w:tr w:rsidR="00360C2E" w:rsidRPr="00281542" w14:paraId="5EAEE48B" w14:textId="77777777" w:rsidTr="00360C2E">
        <w:trPr>
          <w:gridAfter w:val="1"/>
          <w:wAfter w:w="27" w:type="dxa"/>
          <w:trHeight w:val="23"/>
        </w:trPr>
        <w:tc>
          <w:tcPr>
            <w:tcW w:w="9612" w:type="dxa"/>
            <w:tcBorders>
              <w:top w:val="nil"/>
              <w:left w:val="nil"/>
              <w:bottom w:val="nil"/>
              <w:right w:val="nil"/>
            </w:tcBorders>
            <w:tcMar>
              <w:left w:w="108" w:type="dxa"/>
              <w:right w:w="108" w:type="dxa"/>
            </w:tcMar>
            <w:vAlign w:val="bottom"/>
          </w:tcPr>
          <w:p w14:paraId="5F56A769" w14:textId="77777777" w:rsidR="00360C2E" w:rsidRPr="00281542" w:rsidRDefault="00360C2E" w:rsidP="005C388F">
            <w:pPr>
              <w:ind w:left="-108" w:right="-96"/>
              <w:jc w:val="right"/>
              <w:rPr>
                <w:rFonts w:ascii="Verdana" w:hAnsi="Verdana" w:cs="Arial"/>
                <w:sz w:val="18"/>
                <w:szCs w:val="18"/>
                <w:lang w:val="ru-RU"/>
              </w:rPr>
            </w:pPr>
            <w:r w:rsidRPr="00281542">
              <w:rPr>
                <w:rFonts w:ascii="Verdana" w:hAnsi="Verdana" w:cs="Arial"/>
                <w:sz w:val="18"/>
                <w:szCs w:val="18"/>
                <w:lang w:val="ru-RU"/>
              </w:rPr>
              <w:lastRenderedPageBreak/>
              <w:t>Приложение № XXX</w:t>
            </w:r>
          </w:p>
          <w:p w14:paraId="1A61427C" w14:textId="77777777" w:rsidR="00360C2E" w:rsidRPr="00281542" w:rsidRDefault="00360C2E" w:rsidP="005C388F">
            <w:pPr>
              <w:ind w:left="-108" w:right="-96"/>
              <w:jc w:val="right"/>
              <w:rPr>
                <w:rFonts w:ascii="Verdana" w:hAnsi="Verdana" w:cs="Arial"/>
                <w:sz w:val="18"/>
                <w:szCs w:val="18"/>
                <w:lang w:val="ru-RU"/>
              </w:rPr>
            </w:pPr>
            <w:r w:rsidRPr="00281542">
              <w:rPr>
                <w:rFonts w:ascii="Verdana" w:hAnsi="Verdana" w:cs="Arial"/>
                <w:sz w:val="18"/>
                <w:szCs w:val="18"/>
                <w:lang w:val="ru-RU"/>
              </w:rPr>
              <w:t xml:space="preserve">к Договору оказания аудиторских услуг </w:t>
            </w:r>
          </w:p>
          <w:p w14:paraId="204052A2" w14:textId="77777777" w:rsidR="00360C2E" w:rsidRPr="00281542" w:rsidRDefault="00360C2E" w:rsidP="005C388F">
            <w:pPr>
              <w:ind w:left="-108" w:right="-96"/>
              <w:jc w:val="right"/>
              <w:rPr>
                <w:rFonts w:ascii="Verdana" w:hAnsi="Verdana" w:cs="Arial"/>
                <w:sz w:val="18"/>
                <w:szCs w:val="18"/>
                <w:lang w:val="ru-RU"/>
              </w:rPr>
            </w:pPr>
            <w:r w:rsidRPr="00281542">
              <w:rPr>
                <w:rFonts w:ascii="Verdana" w:hAnsi="Verdana" w:cs="Arial"/>
                <w:sz w:val="18"/>
                <w:szCs w:val="18"/>
                <w:lang w:val="ru-RU"/>
              </w:rPr>
              <w:t>№ __</w:t>
            </w:r>
            <w:r w:rsidRPr="00281542">
              <w:rPr>
                <w:rFonts w:ascii="Verdana" w:hAnsi="Verdana" w:cs="Arial"/>
                <w:sz w:val="18"/>
                <w:szCs w:val="18"/>
              </w:rPr>
              <w:t xml:space="preserve"> </w:t>
            </w:r>
            <w:r w:rsidRPr="00281542">
              <w:rPr>
                <w:rFonts w:ascii="Verdana" w:hAnsi="Verdana" w:cs="Arial"/>
                <w:sz w:val="18"/>
                <w:szCs w:val="18"/>
                <w:lang w:val="ru-RU"/>
              </w:rPr>
              <w:t>от ________</w:t>
            </w:r>
          </w:p>
        </w:tc>
      </w:tr>
      <w:tr w:rsidR="00360C2E" w:rsidRPr="00281542" w14:paraId="0CF093D1" w14:textId="77777777" w:rsidTr="00360C2E">
        <w:trPr>
          <w:gridAfter w:val="1"/>
          <w:wAfter w:w="27" w:type="dxa"/>
          <w:trHeight w:val="23"/>
        </w:trPr>
        <w:tc>
          <w:tcPr>
            <w:tcW w:w="9612" w:type="dxa"/>
            <w:tcBorders>
              <w:top w:val="nil"/>
              <w:left w:val="nil"/>
              <w:bottom w:val="nil"/>
              <w:right w:val="nil"/>
            </w:tcBorders>
            <w:tcMar>
              <w:left w:w="108" w:type="dxa"/>
              <w:right w:w="108" w:type="dxa"/>
            </w:tcMar>
            <w:vAlign w:val="bottom"/>
          </w:tcPr>
          <w:p w14:paraId="7682A493" w14:textId="77777777" w:rsidR="00360C2E" w:rsidRPr="00281542" w:rsidRDefault="00360C2E" w:rsidP="00372286">
            <w:pPr>
              <w:ind w:left="-108" w:right="-96"/>
              <w:jc w:val="both"/>
              <w:rPr>
                <w:rFonts w:ascii="Verdana" w:hAnsi="Verdana" w:cs="Arial"/>
                <w:sz w:val="18"/>
                <w:szCs w:val="18"/>
                <w:lang w:val="ru-RU"/>
              </w:rPr>
            </w:pPr>
          </w:p>
        </w:tc>
      </w:tr>
      <w:tr w:rsidR="00360C2E" w:rsidRPr="008147F9" w14:paraId="74AD03D0" w14:textId="77777777" w:rsidTr="00360C2E">
        <w:trPr>
          <w:gridAfter w:val="1"/>
          <w:wAfter w:w="27" w:type="dxa"/>
          <w:trHeight w:val="23"/>
        </w:trPr>
        <w:tc>
          <w:tcPr>
            <w:tcW w:w="9612" w:type="dxa"/>
            <w:tcBorders>
              <w:top w:val="nil"/>
              <w:left w:val="nil"/>
              <w:bottom w:val="nil"/>
              <w:right w:val="nil"/>
            </w:tcBorders>
            <w:tcMar>
              <w:left w:w="108" w:type="dxa"/>
              <w:right w:w="108" w:type="dxa"/>
            </w:tcMar>
            <w:vAlign w:val="bottom"/>
          </w:tcPr>
          <w:p w14:paraId="04636882" w14:textId="77777777" w:rsidR="00360C2E" w:rsidRPr="00281542" w:rsidRDefault="00360C2E" w:rsidP="005C388F">
            <w:pPr>
              <w:ind w:left="-108" w:right="-96"/>
              <w:jc w:val="center"/>
              <w:rPr>
                <w:rFonts w:ascii="Verdana" w:hAnsi="Verdana" w:cs="Arial"/>
                <w:b/>
                <w:sz w:val="18"/>
                <w:szCs w:val="18"/>
                <w:lang w:val="ru-RU"/>
              </w:rPr>
            </w:pPr>
            <w:r w:rsidRPr="00281542">
              <w:rPr>
                <w:rFonts w:ascii="Verdana" w:hAnsi="Verdana" w:cs="Arial"/>
                <w:b/>
                <w:sz w:val="18"/>
                <w:szCs w:val="18"/>
                <w:lang w:val="ru-RU"/>
              </w:rPr>
              <w:t>Почасовые ставки по должностным уровням</w:t>
            </w:r>
            <w:r w:rsidR="005C388F" w:rsidRPr="00281542">
              <w:rPr>
                <w:rFonts w:ascii="Verdana" w:hAnsi="Verdana" w:cs="Arial"/>
                <w:b/>
                <w:sz w:val="18"/>
                <w:szCs w:val="18"/>
                <w:lang w:val="ru-RU"/>
              </w:rPr>
              <w:t xml:space="preserve"> </w:t>
            </w:r>
            <w:r w:rsidRPr="00281542">
              <w:rPr>
                <w:rFonts w:ascii="Verdana" w:hAnsi="Verdana" w:cs="Arial"/>
                <w:b/>
                <w:sz w:val="18"/>
                <w:szCs w:val="18"/>
                <w:lang w:val="ru-RU"/>
              </w:rPr>
              <w:t>(без учета НДС)</w:t>
            </w:r>
          </w:p>
        </w:tc>
      </w:tr>
      <w:tr w:rsidR="00360C2E" w:rsidRPr="008147F9" w14:paraId="1A338725" w14:textId="77777777" w:rsidTr="00360C2E">
        <w:trPr>
          <w:gridAfter w:val="1"/>
          <w:wAfter w:w="27" w:type="dxa"/>
          <w:trHeight w:val="23"/>
        </w:trPr>
        <w:tc>
          <w:tcPr>
            <w:tcW w:w="9612" w:type="dxa"/>
            <w:tcBorders>
              <w:top w:val="nil"/>
              <w:left w:val="nil"/>
              <w:bottom w:val="nil"/>
              <w:right w:val="nil"/>
            </w:tcBorders>
            <w:tcMar>
              <w:left w:w="108" w:type="dxa"/>
              <w:right w:w="108" w:type="dxa"/>
            </w:tcMar>
            <w:vAlign w:val="bottom"/>
          </w:tcPr>
          <w:p w14:paraId="2C78326F" w14:textId="77777777" w:rsidR="00360C2E" w:rsidRPr="00281542" w:rsidRDefault="00360C2E" w:rsidP="00372286">
            <w:pPr>
              <w:ind w:left="-108" w:right="-96"/>
              <w:jc w:val="both"/>
              <w:rPr>
                <w:rFonts w:ascii="Verdana" w:hAnsi="Verdana" w:cs="Arial"/>
                <w:b/>
                <w:sz w:val="18"/>
                <w:szCs w:val="18"/>
                <w:lang w:val="ru-RU"/>
              </w:rPr>
            </w:pPr>
          </w:p>
        </w:tc>
      </w:tr>
      <w:tr w:rsidR="00360C2E" w:rsidRPr="008147F9" w14:paraId="7F85C71D" w14:textId="77777777" w:rsidTr="00360C2E">
        <w:trPr>
          <w:gridAfter w:val="1"/>
          <w:wAfter w:w="27" w:type="dxa"/>
          <w:trHeight w:val="23"/>
        </w:trPr>
        <w:tc>
          <w:tcPr>
            <w:tcW w:w="9612" w:type="dxa"/>
            <w:tcBorders>
              <w:top w:val="nil"/>
              <w:left w:val="nil"/>
              <w:bottom w:val="nil"/>
              <w:right w:val="nil"/>
            </w:tcBorders>
            <w:tcMar>
              <w:left w:w="108" w:type="dxa"/>
              <w:right w:w="108" w:type="dxa"/>
            </w:tcMar>
            <w:vAlign w:val="bottom"/>
          </w:tcPr>
          <w:p w14:paraId="45D46078" w14:textId="6FF9AC2A" w:rsidR="00360C2E" w:rsidRPr="00281542" w:rsidRDefault="00360C2E" w:rsidP="00A56BCB">
            <w:pPr>
              <w:tabs>
                <w:tab w:val="left" w:pos="2687"/>
              </w:tabs>
              <w:ind w:left="-108" w:right="-96"/>
              <w:jc w:val="both"/>
              <w:rPr>
                <w:rFonts w:ascii="Verdana" w:hAnsi="Verdana" w:cs="Arial"/>
                <w:sz w:val="18"/>
                <w:szCs w:val="18"/>
                <w:lang w:val="ru-RU"/>
              </w:rPr>
            </w:pPr>
          </w:p>
        </w:tc>
      </w:tr>
      <w:tr w:rsidR="00281542" w:rsidRPr="008147F9" w14:paraId="1873DEDF" w14:textId="77777777" w:rsidTr="0064439B">
        <w:trPr>
          <w:trHeight w:val="23"/>
        </w:trPr>
        <w:tc>
          <w:tcPr>
            <w:tcW w:w="9639" w:type="dxa"/>
            <w:gridSpan w:val="2"/>
            <w:tcBorders>
              <w:top w:val="nil"/>
              <w:left w:val="nil"/>
              <w:bottom w:val="nil"/>
              <w:right w:val="nil"/>
            </w:tcBorders>
            <w:tcMar>
              <w:left w:w="108" w:type="dxa"/>
              <w:right w:w="108" w:type="dxa"/>
            </w:tcMar>
            <w:vAlign w:val="bottom"/>
          </w:tcPr>
          <w:p w14:paraId="3EECAB49" w14:textId="77777777" w:rsidR="008419E4" w:rsidRPr="00281542" w:rsidRDefault="0075458D" w:rsidP="00372286">
            <w:pPr>
              <w:ind w:left="-108" w:right="-108"/>
              <w:jc w:val="both"/>
              <w:rPr>
                <w:rFonts w:ascii="Verdana" w:hAnsi="Verdana" w:cs="Arial"/>
                <w:sz w:val="18"/>
                <w:szCs w:val="18"/>
                <w:lang w:val="ru-RU"/>
              </w:rPr>
            </w:pPr>
            <w:r w:rsidRPr="00281542">
              <w:rPr>
                <w:rFonts w:ascii="Verdana" w:hAnsi="Verdana" w:cs="Arial"/>
                <w:sz w:val="18"/>
                <w:szCs w:val="18"/>
                <w:lang w:val="ru-RU"/>
              </w:rPr>
              <w:t xml:space="preserve"> </w:t>
            </w:r>
          </w:p>
        </w:tc>
      </w:tr>
      <w:tr w:rsidR="00281542" w:rsidRPr="008147F9" w14:paraId="3541C96B" w14:textId="77777777" w:rsidTr="000245B4">
        <w:trPr>
          <w:trHeight w:val="23"/>
        </w:trPr>
        <w:tc>
          <w:tcPr>
            <w:tcW w:w="9639" w:type="dxa"/>
            <w:gridSpan w:val="2"/>
            <w:tcBorders>
              <w:top w:val="nil"/>
              <w:left w:val="nil"/>
              <w:bottom w:val="nil"/>
              <w:right w:val="nil"/>
            </w:tcBorders>
            <w:tcMar>
              <w:left w:w="108" w:type="dxa"/>
              <w:right w:w="108" w:type="dxa"/>
            </w:tcMar>
            <w:vAlign w:val="bottom"/>
          </w:tcPr>
          <w:p w14:paraId="3039D233" w14:textId="77777777" w:rsidR="00952EED" w:rsidRPr="00281542" w:rsidRDefault="00952EED" w:rsidP="00372286">
            <w:pPr>
              <w:ind w:left="-108" w:right="-108"/>
              <w:jc w:val="both"/>
              <w:rPr>
                <w:rFonts w:ascii="Verdana" w:hAnsi="Verdana" w:cs="Arial"/>
                <w:sz w:val="18"/>
                <w:szCs w:val="18"/>
                <w:lang w:val="ru-RU"/>
              </w:rPr>
            </w:pPr>
            <w:r w:rsidRPr="00281542">
              <w:rPr>
                <w:rFonts w:ascii="Verdana" w:hAnsi="Verdana" w:cs="Arial"/>
                <w:sz w:val="18"/>
                <w:szCs w:val="18"/>
                <w:lang w:val="ru-RU"/>
              </w:rPr>
              <w:t xml:space="preserve"> </w:t>
            </w:r>
          </w:p>
        </w:tc>
      </w:tr>
      <w:tr w:rsidR="00281542" w:rsidRPr="00281542" w14:paraId="13640F27" w14:textId="77777777" w:rsidTr="0064439B">
        <w:trPr>
          <w:trHeight w:val="23"/>
        </w:trPr>
        <w:tc>
          <w:tcPr>
            <w:tcW w:w="9639" w:type="dxa"/>
            <w:gridSpan w:val="2"/>
            <w:tcBorders>
              <w:top w:val="nil"/>
              <w:left w:val="nil"/>
              <w:bottom w:val="nil"/>
              <w:right w:val="nil"/>
            </w:tcBorders>
            <w:tcMar>
              <w:left w:w="108" w:type="dxa"/>
              <w:right w:w="108" w:type="dxa"/>
            </w:tcMar>
            <w:vAlign w:val="bottom"/>
          </w:tcPr>
          <w:p w14:paraId="37D8CE03" w14:textId="77777777" w:rsidR="00FE7A4B" w:rsidRPr="00281542" w:rsidRDefault="00FE7A4B" w:rsidP="00372286">
            <w:pPr>
              <w:ind w:left="-108" w:right="-96"/>
              <w:jc w:val="both"/>
              <w:rPr>
                <w:rFonts w:ascii="Verdana" w:hAnsi="Verdana" w:cs="Arial"/>
                <w:b/>
                <w:sz w:val="18"/>
                <w:szCs w:val="18"/>
              </w:rPr>
            </w:pPr>
            <w:r w:rsidRPr="00281542">
              <w:rPr>
                <w:rFonts w:ascii="Verdana" w:hAnsi="Verdana" w:cs="Arial"/>
                <w:b/>
                <w:sz w:val="18"/>
                <w:szCs w:val="18"/>
                <w:lang w:val="ru-RU"/>
              </w:rPr>
              <w:t>ПОДПИСИ</w:t>
            </w:r>
            <w:r w:rsidRPr="00281542">
              <w:rPr>
                <w:rFonts w:ascii="Verdana" w:hAnsi="Verdana" w:cs="Arial"/>
                <w:b/>
                <w:sz w:val="18"/>
                <w:szCs w:val="18"/>
              </w:rPr>
              <w:t xml:space="preserve"> </w:t>
            </w:r>
            <w:r w:rsidRPr="00281542">
              <w:rPr>
                <w:rFonts w:ascii="Verdana" w:hAnsi="Verdana" w:cs="Arial"/>
                <w:b/>
                <w:sz w:val="18"/>
                <w:szCs w:val="18"/>
                <w:lang w:val="ru-RU"/>
              </w:rPr>
              <w:t>СТОРОН</w:t>
            </w:r>
            <w:r w:rsidR="009609E2" w:rsidRPr="00281542">
              <w:rPr>
                <w:rFonts w:ascii="Verdana" w:hAnsi="Verdana" w:cs="Arial"/>
                <w:b/>
                <w:sz w:val="18"/>
                <w:szCs w:val="18"/>
              </w:rPr>
              <w:t xml:space="preserve"> </w:t>
            </w:r>
          </w:p>
        </w:tc>
      </w:tr>
      <w:tr w:rsidR="00281542" w:rsidRPr="00281542" w14:paraId="7A327C9A" w14:textId="77777777" w:rsidTr="0064439B">
        <w:trPr>
          <w:trHeight w:val="23"/>
        </w:trPr>
        <w:tc>
          <w:tcPr>
            <w:tcW w:w="9639" w:type="dxa"/>
            <w:gridSpan w:val="2"/>
            <w:tcBorders>
              <w:top w:val="nil"/>
              <w:left w:val="nil"/>
              <w:bottom w:val="nil"/>
              <w:right w:val="nil"/>
            </w:tcBorders>
            <w:tcMar>
              <w:left w:w="108" w:type="dxa"/>
              <w:right w:w="108" w:type="dxa"/>
            </w:tcMar>
            <w:vAlign w:val="bottom"/>
          </w:tcPr>
          <w:p w14:paraId="00A5F847" w14:textId="77777777" w:rsidR="008419E4" w:rsidRPr="00281542" w:rsidRDefault="008419E4" w:rsidP="00372286">
            <w:pPr>
              <w:ind w:left="-108" w:right="-96"/>
              <w:jc w:val="both"/>
              <w:rPr>
                <w:rFonts w:ascii="Verdana" w:hAnsi="Verdana" w:cs="Arial"/>
                <w:b/>
                <w:sz w:val="18"/>
                <w:szCs w:val="18"/>
              </w:rPr>
            </w:pPr>
          </w:p>
        </w:tc>
      </w:tr>
      <w:tr w:rsidR="00281542" w:rsidRPr="00281542" w14:paraId="5EC0C033" w14:textId="77777777" w:rsidTr="0064439B">
        <w:trPr>
          <w:trHeight w:val="23"/>
        </w:trPr>
        <w:tc>
          <w:tcPr>
            <w:tcW w:w="9639" w:type="dxa"/>
            <w:gridSpan w:val="2"/>
            <w:tcBorders>
              <w:top w:val="nil"/>
              <w:left w:val="nil"/>
              <w:bottom w:val="nil"/>
              <w:right w:val="nil"/>
            </w:tcBorders>
            <w:tcMar>
              <w:left w:w="108" w:type="dxa"/>
              <w:right w:w="108" w:type="dxa"/>
            </w:tcMar>
            <w:vAlign w:val="bottom"/>
          </w:tcPr>
          <w:p w14:paraId="7DE324B7" w14:textId="02D8B5B4" w:rsidR="003B55FD" w:rsidRPr="00281542" w:rsidRDefault="003B55FD" w:rsidP="00372286">
            <w:pPr>
              <w:pStyle w:val="1"/>
              <w:ind w:left="-108" w:right="-96"/>
              <w:jc w:val="both"/>
              <w:rPr>
                <w:rFonts w:ascii="Verdana" w:hAnsi="Verdana" w:cs="Arial"/>
                <w:b/>
                <w:spacing w:val="-2"/>
                <w:sz w:val="18"/>
                <w:szCs w:val="18"/>
                <w:lang w:val="ru-RU"/>
              </w:rPr>
            </w:pPr>
            <w:r w:rsidRPr="00281542">
              <w:rPr>
                <w:rFonts w:ascii="Verdana" w:hAnsi="Verdana" w:cs="Arial"/>
                <w:b/>
                <w:spacing w:val="-2"/>
                <w:sz w:val="18"/>
                <w:szCs w:val="18"/>
                <w:lang w:val="ru-RU"/>
              </w:rPr>
              <w:t xml:space="preserve">Аудитор: </w:t>
            </w:r>
          </w:p>
          <w:p w14:paraId="0E048721" w14:textId="77777777" w:rsidR="00FE7A4B" w:rsidRPr="00281542" w:rsidRDefault="00FE7A4B" w:rsidP="00372286">
            <w:pPr>
              <w:pStyle w:val="2"/>
              <w:ind w:left="-108" w:right="-96"/>
              <w:jc w:val="both"/>
              <w:rPr>
                <w:rFonts w:ascii="Verdana" w:hAnsi="Verdana" w:cs="Arial"/>
                <w:i/>
                <w:iCs/>
                <w:sz w:val="18"/>
                <w:szCs w:val="18"/>
                <w:lang w:val="ru-RU"/>
              </w:rPr>
            </w:pPr>
          </w:p>
        </w:tc>
      </w:tr>
      <w:tr w:rsidR="00281542" w:rsidRPr="00281542" w14:paraId="6EF2D258" w14:textId="77777777" w:rsidTr="0064439B">
        <w:trPr>
          <w:trHeight w:val="23"/>
        </w:trPr>
        <w:tc>
          <w:tcPr>
            <w:tcW w:w="9639" w:type="dxa"/>
            <w:gridSpan w:val="2"/>
            <w:tcBorders>
              <w:top w:val="nil"/>
              <w:left w:val="nil"/>
              <w:bottom w:val="nil"/>
              <w:right w:val="nil"/>
            </w:tcBorders>
            <w:tcMar>
              <w:left w:w="108" w:type="dxa"/>
              <w:right w:w="108" w:type="dxa"/>
            </w:tcMar>
            <w:vAlign w:val="bottom"/>
          </w:tcPr>
          <w:p w14:paraId="239A3BBF" w14:textId="77777777" w:rsidR="00B10AF3" w:rsidRPr="00281542" w:rsidRDefault="00B10AF3" w:rsidP="00372286">
            <w:pPr>
              <w:ind w:left="-108" w:right="-96"/>
              <w:jc w:val="both"/>
              <w:rPr>
                <w:rFonts w:ascii="Verdana" w:hAnsi="Verdana" w:cs="Arial"/>
                <w:sz w:val="18"/>
                <w:szCs w:val="18"/>
                <w:lang w:val="ru-RU"/>
              </w:rPr>
            </w:pPr>
          </w:p>
        </w:tc>
      </w:tr>
      <w:tr w:rsidR="00281542" w:rsidRPr="00281542" w14:paraId="64F4EC7D" w14:textId="77777777" w:rsidTr="0064439B">
        <w:trPr>
          <w:trHeight w:val="23"/>
        </w:trPr>
        <w:tc>
          <w:tcPr>
            <w:tcW w:w="9639" w:type="dxa"/>
            <w:gridSpan w:val="2"/>
            <w:tcBorders>
              <w:top w:val="nil"/>
              <w:left w:val="nil"/>
              <w:bottom w:val="nil"/>
              <w:right w:val="nil"/>
            </w:tcBorders>
            <w:tcMar>
              <w:left w:w="108" w:type="dxa"/>
              <w:right w:w="108" w:type="dxa"/>
            </w:tcMar>
            <w:vAlign w:val="bottom"/>
          </w:tcPr>
          <w:p w14:paraId="747C7081" w14:textId="77777777" w:rsidR="00516F4A" w:rsidRPr="00281542" w:rsidRDefault="00516F4A" w:rsidP="00372286">
            <w:pPr>
              <w:ind w:left="-108" w:right="-96"/>
              <w:jc w:val="both"/>
              <w:rPr>
                <w:rFonts w:ascii="Verdana" w:hAnsi="Verdana" w:cs="Arial"/>
                <w:sz w:val="18"/>
                <w:szCs w:val="18"/>
                <w:lang w:val="ru-RU"/>
              </w:rPr>
            </w:pPr>
          </w:p>
        </w:tc>
      </w:tr>
      <w:tr w:rsidR="00281542" w:rsidRPr="00281542" w14:paraId="516D47F4" w14:textId="77777777" w:rsidTr="0064439B">
        <w:trPr>
          <w:trHeight w:val="23"/>
        </w:trPr>
        <w:tc>
          <w:tcPr>
            <w:tcW w:w="9639" w:type="dxa"/>
            <w:gridSpan w:val="2"/>
            <w:tcBorders>
              <w:top w:val="nil"/>
              <w:left w:val="nil"/>
              <w:bottom w:val="nil"/>
              <w:right w:val="nil"/>
            </w:tcBorders>
            <w:tcMar>
              <w:left w:w="108" w:type="dxa"/>
              <w:right w:w="108" w:type="dxa"/>
            </w:tcMar>
            <w:vAlign w:val="bottom"/>
          </w:tcPr>
          <w:p w14:paraId="23215958" w14:textId="77777777" w:rsidR="00516F4A" w:rsidRPr="00281542" w:rsidRDefault="00516F4A" w:rsidP="00372286">
            <w:pPr>
              <w:ind w:left="-108" w:right="-96"/>
              <w:jc w:val="both"/>
              <w:rPr>
                <w:rFonts w:ascii="Verdana" w:hAnsi="Verdana" w:cs="Arial"/>
                <w:sz w:val="18"/>
                <w:szCs w:val="18"/>
                <w:lang w:val="ru-RU"/>
              </w:rPr>
            </w:pPr>
          </w:p>
        </w:tc>
      </w:tr>
      <w:tr w:rsidR="00281542" w:rsidRPr="00281542" w14:paraId="693FA7BF" w14:textId="77777777" w:rsidTr="0064439B">
        <w:trPr>
          <w:trHeight w:val="23"/>
        </w:trPr>
        <w:tc>
          <w:tcPr>
            <w:tcW w:w="9639" w:type="dxa"/>
            <w:gridSpan w:val="2"/>
            <w:tcBorders>
              <w:top w:val="nil"/>
              <w:left w:val="nil"/>
              <w:bottom w:val="nil"/>
              <w:right w:val="nil"/>
            </w:tcBorders>
            <w:tcMar>
              <w:left w:w="108" w:type="dxa"/>
              <w:right w:w="108" w:type="dxa"/>
            </w:tcMar>
            <w:vAlign w:val="bottom"/>
          </w:tcPr>
          <w:p w14:paraId="686E4450" w14:textId="77777777" w:rsidR="00B10AF3" w:rsidRPr="00281542" w:rsidRDefault="00B10AF3" w:rsidP="00372286">
            <w:pPr>
              <w:ind w:left="-108" w:right="-96"/>
              <w:jc w:val="both"/>
              <w:rPr>
                <w:rFonts w:ascii="Verdana" w:hAnsi="Verdana" w:cs="Arial"/>
                <w:sz w:val="18"/>
                <w:szCs w:val="18"/>
                <w:lang w:val="ru-RU"/>
              </w:rPr>
            </w:pPr>
          </w:p>
        </w:tc>
      </w:tr>
      <w:tr w:rsidR="00281542" w:rsidRPr="008147F9" w14:paraId="0E5B8B5B" w14:textId="77777777" w:rsidTr="0064439B">
        <w:trPr>
          <w:trHeight w:val="23"/>
        </w:trPr>
        <w:tc>
          <w:tcPr>
            <w:tcW w:w="9639" w:type="dxa"/>
            <w:gridSpan w:val="2"/>
            <w:tcBorders>
              <w:top w:val="nil"/>
              <w:left w:val="nil"/>
              <w:bottom w:val="nil"/>
              <w:right w:val="nil"/>
            </w:tcBorders>
            <w:tcMar>
              <w:left w:w="108" w:type="dxa"/>
              <w:right w:w="108" w:type="dxa"/>
            </w:tcMar>
            <w:vAlign w:val="bottom"/>
          </w:tcPr>
          <w:p w14:paraId="4A133FCD" w14:textId="77777777" w:rsidR="00FE7A4B" w:rsidRPr="00281542" w:rsidRDefault="00FE7A4B" w:rsidP="00372286">
            <w:pPr>
              <w:ind w:left="-108" w:right="-96"/>
              <w:jc w:val="both"/>
              <w:rPr>
                <w:rFonts w:ascii="Verdana" w:hAnsi="Verdana" w:cs="Arial"/>
                <w:sz w:val="18"/>
                <w:szCs w:val="18"/>
                <w:lang w:val="ru-RU"/>
              </w:rPr>
            </w:pPr>
            <w:r w:rsidRPr="00281542">
              <w:rPr>
                <w:rFonts w:ascii="Verdana" w:hAnsi="Verdana" w:cs="Arial"/>
                <w:sz w:val="18"/>
                <w:szCs w:val="18"/>
                <w:lang w:val="ru-RU"/>
              </w:rPr>
              <w:t>_________________________________________________________</w:t>
            </w:r>
          </w:p>
          <w:p w14:paraId="5F836726" w14:textId="658E799A" w:rsidR="00FE7A4B" w:rsidRPr="00281542" w:rsidRDefault="00FE7A4B" w:rsidP="00372286">
            <w:pPr>
              <w:ind w:left="-108" w:right="-96"/>
              <w:jc w:val="both"/>
              <w:rPr>
                <w:rFonts w:ascii="Verdana" w:hAnsi="Verdana" w:cs="Arial"/>
                <w:sz w:val="18"/>
                <w:szCs w:val="18"/>
                <w:lang w:val="ru-RU"/>
              </w:rPr>
            </w:pPr>
            <w:r w:rsidRPr="00281542">
              <w:rPr>
                <w:rFonts w:ascii="Verdana" w:hAnsi="Verdana" w:cs="Arial"/>
                <w:sz w:val="18"/>
                <w:szCs w:val="18"/>
                <w:lang w:val="ru-RU"/>
              </w:rPr>
              <w:t>[ПОЛНОСТЬЮ ФИО И ДОЛЖНОСТЬ УПОЛНОМОЧЕННОГО ЛИЦА]</w:t>
            </w:r>
          </w:p>
          <w:p w14:paraId="4F19082D" w14:textId="7672311E" w:rsidR="00FE7A4B" w:rsidRPr="00281542" w:rsidRDefault="00FE7A4B" w:rsidP="00372286">
            <w:pPr>
              <w:ind w:left="-108" w:right="-96"/>
              <w:jc w:val="both"/>
              <w:rPr>
                <w:rFonts w:ascii="Verdana" w:hAnsi="Verdana" w:cs="Arial"/>
                <w:sz w:val="18"/>
                <w:szCs w:val="18"/>
                <w:lang w:val="ru-RU"/>
              </w:rPr>
            </w:pPr>
          </w:p>
        </w:tc>
      </w:tr>
      <w:tr w:rsidR="00281542" w:rsidRPr="008147F9" w14:paraId="6C1B4445" w14:textId="77777777" w:rsidTr="0064439B">
        <w:trPr>
          <w:trHeight w:val="23"/>
        </w:trPr>
        <w:tc>
          <w:tcPr>
            <w:tcW w:w="9639" w:type="dxa"/>
            <w:gridSpan w:val="2"/>
            <w:tcBorders>
              <w:top w:val="nil"/>
              <w:left w:val="nil"/>
              <w:bottom w:val="nil"/>
              <w:right w:val="nil"/>
            </w:tcBorders>
            <w:tcMar>
              <w:left w:w="108" w:type="dxa"/>
              <w:right w:w="108" w:type="dxa"/>
            </w:tcMar>
            <w:vAlign w:val="bottom"/>
          </w:tcPr>
          <w:p w14:paraId="68FDCFD6" w14:textId="77777777" w:rsidR="0075458D" w:rsidRPr="00281542" w:rsidRDefault="0075458D" w:rsidP="00372286">
            <w:pPr>
              <w:ind w:left="-108" w:right="-96"/>
              <w:jc w:val="both"/>
              <w:rPr>
                <w:rFonts w:ascii="Verdana" w:hAnsi="Verdana" w:cs="Arial"/>
                <w:sz w:val="18"/>
                <w:szCs w:val="18"/>
                <w:lang w:val="ru-RU"/>
              </w:rPr>
            </w:pPr>
          </w:p>
        </w:tc>
      </w:tr>
      <w:tr w:rsidR="00281542" w:rsidRPr="008147F9" w14:paraId="23389FF1" w14:textId="77777777" w:rsidTr="0064439B">
        <w:trPr>
          <w:trHeight w:val="23"/>
        </w:trPr>
        <w:tc>
          <w:tcPr>
            <w:tcW w:w="9639" w:type="dxa"/>
            <w:gridSpan w:val="2"/>
            <w:tcBorders>
              <w:top w:val="nil"/>
              <w:left w:val="nil"/>
              <w:bottom w:val="nil"/>
              <w:right w:val="nil"/>
            </w:tcBorders>
            <w:tcMar>
              <w:left w:w="108" w:type="dxa"/>
              <w:right w:w="108" w:type="dxa"/>
            </w:tcMar>
            <w:vAlign w:val="bottom"/>
          </w:tcPr>
          <w:p w14:paraId="6D16EABF" w14:textId="77777777" w:rsidR="0075458D" w:rsidRPr="00281542" w:rsidRDefault="0075458D" w:rsidP="00372286">
            <w:pPr>
              <w:ind w:left="-108" w:right="-96"/>
              <w:jc w:val="both"/>
              <w:rPr>
                <w:rFonts w:ascii="Verdana" w:hAnsi="Verdana" w:cs="Arial"/>
                <w:sz w:val="18"/>
                <w:szCs w:val="18"/>
                <w:lang w:val="ru-RU"/>
              </w:rPr>
            </w:pPr>
          </w:p>
        </w:tc>
      </w:tr>
      <w:tr w:rsidR="00281542" w:rsidRPr="00281542" w14:paraId="5536ADB5" w14:textId="77777777" w:rsidTr="0064439B">
        <w:trPr>
          <w:trHeight w:val="23"/>
        </w:trPr>
        <w:tc>
          <w:tcPr>
            <w:tcW w:w="9639" w:type="dxa"/>
            <w:gridSpan w:val="2"/>
            <w:tcBorders>
              <w:top w:val="nil"/>
              <w:left w:val="nil"/>
              <w:bottom w:val="nil"/>
              <w:right w:val="nil"/>
            </w:tcBorders>
            <w:tcMar>
              <w:left w:w="108" w:type="dxa"/>
              <w:right w:w="108" w:type="dxa"/>
            </w:tcMar>
            <w:vAlign w:val="bottom"/>
          </w:tcPr>
          <w:p w14:paraId="4E5CB272" w14:textId="77777777" w:rsidR="00FE7A4B" w:rsidRPr="00281542" w:rsidRDefault="00FE7A4B" w:rsidP="00372286">
            <w:pPr>
              <w:ind w:left="-108" w:right="-96"/>
              <w:jc w:val="both"/>
              <w:rPr>
                <w:rFonts w:ascii="Verdana" w:hAnsi="Verdana" w:cs="Arial"/>
                <w:b/>
                <w:sz w:val="18"/>
                <w:szCs w:val="18"/>
                <w:lang w:val="ru-RU"/>
              </w:rPr>
            </w:pPr>
            <w:r w:rsidRPr="00281542">
              <w:rPr>
                <w:rFonts w:ascii="Verdana" w:hAnsi="Verdana" w:cs="Arial"/>
                <w:b/>
                <w:sz w:val="18"/>
                <w:szCs w:val="18"/>
                <w:lang w:val="ru-RU"/>
              </w:rPr>
              <w:t>Заказчик: [НАИМЕНОВАНИЕ КОМПАНИИ-ЗАКАЗЧИКА]</w:t>
            </w:r>
          </w:p>
        </w:tc>
      </w:tr>
      <w:tr w:rsidR="00281542" w:rsidRPr="00281542" w14:paraId="426DCA0F" w14:textId="77777777" w:rsidTr="0064439B">
        <w:trPr>
          <w:trHeight w:val="23"/>
        </w:trPr>
        <w:tc>
          <w:tcPr>
            <w:tcW w:w="9639" w:type="dxa"/>
            <w:gridSpan w:val="2"/>
            <w:tcBorders>
              <w:top w:val="nil"/>
              <w:left w:val="nil"/>
              <w:bottom w:val="nil"/>
              <w:right w:val="nil"/>
            </w:tcBorders>
            <w:tcMar>
              <w:left w:w="108" w:type="dxa"/>
              <w:right w:w="108" w:type="dxa"/>
            </w:tcMar>
            <w:vAlign w:val="bottom"/>
          </w:tcPr>
          <w:p w14:paraId="2DB2E0FB" w14:textId="77777777" w:rsidR="00B10AF3" w:rsidRPr="00281542" w:rsidRDefault="00B10AF3" w:rsidP="00372286">
            <w:pPr>
              <w:ind w:left="-108" w:right="-96"/>
              <w:jc w:val="both"/>
              <w:rPr>
                <w:rFonts w:ascii="Verdana" w:hAnsi="Verdana" w:cs="Arial"/>
                <w:b/>
                <w:sz w:val="18"/>
                <w:szCs w:val="18"/>
                <w:lang w:val="ru-RU"/>
              </w:rPr>
            </w:pPr>
          </w:p>
        </w:tc>
      </w:tr>
      <w:tr w:rsidR="00281542" w:rsidRPr="00281542" w14:paraId="1BB63F81" w14:textId="77777777" w:rsidTr="0064439B">
        <w:trPr>
          <w:trHeight w:val="23"/>
        </w:trPr>
        <w:tc>
          <w:tcPr>
            <w:tcW w:w="9639" w:type="dxa"/>
            <w:gridSpan w:val="2"/>
            <w:tcBorders>
              <w:top w:val="nil"/>
              <w:left w:val="nil"/>
              <w:bottom w:val="nil"/>
              <w:right w:val="nil"/>
            </w:tcBorders>
            <w:tcMar>
              <w:left w:w="108" w:type="dxa"/>
              <w:right w:w="108" w:type="dxa"/>
            </w:tcMar>
            <w:vAlign w:val="bottom"/>
          </w:tcPr>
          <w:p w14:paraId="08ED893B" w14:textId="77777777" w:rsidR="0075458D" w:rsidRPr="00281542" w:rsidRDefault="0075458D" w:rsidP="00372286">
            <w:pPr>
              <w:ind w:left="-108" w:right="-96"/>
              <w:jc w:val="both"/>
              <w:rPr>
                <w:rFonts w:ascii="Verdana" w:hAnsi="Verdana" w:cs="Arial"/>
                <w:sz w:val="18"/>
                <w:szCs w:val="18"/>
                <w:lang w:val="ru-RU"/>
              </w:rPr>
            </w:pPr>
          </w:p>
        </w:tc>
      </w:tr>
      <w:tr w:rsidR="00281542" w:rsidRPr="00281542" w14:paraId="0692B9C4" w14:textId="77777777" w:rsidTr="0064439B">
        <w:trPr>
          <w:trHeight w:val="23"/>
        </w:trPr>
        <w:tc>
          <w:tcPr>
            <w:tcW w:w="9639" w:type="dxa"/>
            <w:gridSpan w:val="2"/>
            <w:tcBorders>
              <w:top w:val="nil"/>
              <w:left w:val="nil"/>
              <w:bottom w:val="nil"/>
              <w:right w:val="nil"/>
            </w:tcBorders>
            <w:tcMar>
              <w:left w:w="108" w:type="dxa"/>
              <w:right w:w="108" w:type="dxa"/>
            </w:tcMar>
            <w:vAlign w:val="bottom"/>
          </w:tcPr>
          <w:p w14:paraId="39AEEBA4" w14:textId="77777777" w:rsidR="0075458D" w:rsidRPr="00281542" w:rsidRDefault="0075458D" w:rsidP="00372286">
            <w:pPr>
              <w:ind w:left="-108" w:right="-96"/>
              <w:jc w:val="both"/>
              <w:rPr>
                <w:rFonts w:ascii="Verdana" w:hAnsi="Verdana" w:cs="Arial"/>
                <w:sz w:val="18"/>
                <w:szCs w:val="18"/>
                <w:lang w:val="ru-RU"/>
              </w:rPr>
            </w:pPr>
          </w:p>
        </w:tc>
      </w:tr>
      <w:tr w:rsidR="00281542" w:rsidRPr="00281542" w14:paraId="385A0D1C" w14:textId="77777777" w:rsidTr="0064439B">
        <w:trPr>
          <w:trHeight w:val="23"/>
        </w:trPr>
        <w:tc>
          <w:tcPr>
            <w:tcW w:w="9639" w:type="dxa"/>
            <w:gridSpan w:val="2"/>
            <w:tcBorders>
              <w:top w:val="nil"/>
              <w:left w:val="nil"/>
              <w:bottom w:val="nil"/>
              <w:right w:val="nil"/>
            </w:tcBorders>
            <w:tcMar>
              <w:left w:w="108" w:type="dxa"/>
              <w:right w:w="108" w:type="dxa"/>
            </w:tcMar>
            <w:vAlign w:val="bottom"/>
          </w:tcPr>
          <w:p w14:paraId="45ED36BF" w14:textId="77777777" w:rsidR="0075458D" w:rsidRPr="00281542" w:rsidRDefault="0075458D" w:rsidP="00372286">
            <w:pPr>
              <w:ind w:left="-108" w:right="-96"/>
              <w:jc w:val="both"/>
              <w:rPr>
                <w:rFonts w:ascii="Verdana" w:hAnsi="Verdana" w:cs="Arial"/>
                <w:sz w:val="18"/>
                <w:szCs w:val="18"/>
                <w:lang w:val="ru-RU"/>
              </w:rPr>
            </w:pPr>
          </w:p>
        </w:tc>
      </w:tr>
      <w:tr w:rsidR="00281542" w:rsidRPr="00281542" w14:paraId="66DAC42C" w14:textId="77777777" w:rsidTr="0064439B">
        <w:trPr>
          <w:trHeight w:val="23"/>
        </w:trPr>
        <w:tc>
          <w:tcPr>
            <w:tcW w:w="9639" w:type="dxa"/>
            <w:gridSpan w:val="2"/>
            <w:tcBorders>
              <w:top w:val="nil"/>
              <w:left w:val="nil"/>
              <w:bottom w:val="nil"/>
              <w:right w:val="nil"/>
            </w:tcBorders>
            <w:tcMar>
              <w:left w:w="108" w:type="dxa"/>
              <w:right w:w="108" w:type="dxa"/>
            </w:tcMar>
            <w:vAlign w:val="bottom"/>
          </w:tcPr>
          <w:p w14:paraId="71B5CF33" w14:textId="77777777" w:rsidR="0075458D" w:rsidRPr="00281542" w:rsidRDefault="0075458D" w:rsidP="00372286">
            <w:pPr>
              <w:ind w:left="-108" w:right="-96"/>
              <w:jc w:val="both"/>
              <w:rPr>
                <w:rFonts w:ascii="Verdana" w:hAnsi="Verdana" w:cs="Arial"/>
                <w:sz w:val="18"/>
                <w:szCs w:val="18"/>
                <w:lang w:val="ru-RU"/>
              </w:rPr>
            </w:pPr>
          </w:p>
        </w:tc>
      </w:tr>
      <w:tr w:rsidR="00281542" w:rsidRPr="00281542" w14:paraId="56ADC7FA" w14:textId="77777777" w:rsidTr="0064439B">
        <w:trPr>
          <w:trHeight w:val="23"/>
        </w:trPr>
        <w:tc>
          <w:tcPr>
            <w:tcW w:w="9639" w:type="dxa"/>
            <w:gridSpan w:val="2"/>
            <w:tcBorders>
              <w:top w:val="nil"/>
              <w:left w:val="nil"/>
              <w:bottom w:val="nil"/>
              <w:right w:val="nil"/>
            </w:tcBorders>
            <w:tcMar>
              <w:left w:w="108" w:type="dxa"/>
              <w:right w:w="108" w:type="dxa"/>
            </w:tcMar>
            <w:vAlign w:val="bottom"/>
          </w:tcPr>
          <w:p w14:paraId="71A4B482" w14:textId="77777777" w:rsidR="00B10AF3" w:rsidRPr="00281542" w:rsidRDefault="00B10AF3" w:rsidP="00372286">
            <w:pPr>
              <w:ind w:left="-108" w:right="-96"/>
              <w:jc w:val="both"/>
              <w:rPr>
                <w:rFonts w:ascii="Verdana" w:hAnsi="Verdana" w:cs="Arial"/>
                <w:sz w:val="18"/>
                <w:szCs w:val="18"/>
                <w:lang w:val="ru-RU"/>
              </w:rPr>
            </w:pPr>
          </w:p>
        </w:tc>
      </w:tr>
      <w:tr w:rsidR="00281542" w:rsidRPr="008147F9" w14:paraId="39DE476A" w14:textId="77777777" w:rsidTr="0064439B">
        <w:trPr>
          <w:trHeight w:val="23"/>
        </w:trPr>
        <w:tc>
          <w:tcPr>
            <w:tcW w:w="9639" w:type="dxa"/>
            <w:gridSpan w:val="2"/>
            <w:tcBorders>
              <w:top w:val="nil"/>
              <w:left w:val="nil"/>
              <w:bottom w:val="nil"/>
              <w:right w:val="nil"/>
            </w:tcBorders>
            <w:tcMar>
              <w:left w:w="108" w:type="dxa"/>
              <w:right w:w="108" w:type="dxa"/>
            </w:tcMar>
            <w:vAlign w:val="bottom"/>
          </w:tcPr>
          <w:p w14:paraId="63DD9943" w14:textId="77777777" w:rsidR="00FE7A4B" w:rsidRPr="00281542" w:rsidRDefault="00FE7A4B" w:rsidP="00372286">
            <w:pPr>
              <w:ind w:left="-108" w:right="-96"/>
              <w:jc w:val="both"/>
              <w:rPr>
                <w:rFonts w:ascii="Verdana" w:hAnsi="Verdana" w:cs="Arial"/>
                <w:sz w:val="18"/>
                <w:szCs w:val="18"/>
                <w:lang w:val="ru-RU"/>
              </w:rPr>
            </w:pPr>
            <w:r w:rsidRPr="00281542">
              <w:rPr>
                <w:rFonts w:ascii="Verdana" w:hAnsi="Verdana" w:cs="Arial"/>
                <w:sz w:val="18"/>
                <w:szCs w:val="18"/>
                <w:lang w:val="ru-RU"/>
              </w:rPr>
              <w:t>_________________________________________________________</w:t>
            </w:r>
          </w:p>
          <w:p w14:paraId="474D7834" w14:textId="77777777" w:rsidR="00FE7A4B" w:rsidRPr="00281542" w:rsidRDefault="00FE7A4B" w:rsidP="00372286">
            <w:pPr>
              <w:ind w:left="-108" w:right="-96"/>
              <w:jc w:val="both"/>
              <w:rPr>
                <w:rFonts w:ascii="Verdana" w:hAnsi="Verdana" w:cs="Arial"/>
                <w:sz w:val="18"/>
                <w:szCs w:val="18"/>
                <w:lang w:val="ru-RU"/>
              </w:rPr>
            </w:pPr>
            <w:r w:rsidRPr="00281542">
              <w:rPr>
                <w:rFonts w:ascii="Verdana" w:hAnsi="Verdana" w:cs="Arial"/>
                <w:sz w:val="18"/>
                <w:szCs w:val="18"/>
                <w:lang w:val="ru-RU"/>
              </w:rPr>
              <w:t>[ПОЛНОСТЬЮ ФИО И ДОЛЖНОСТЬ УПОЛНОМОЧЕННОГО ЛИЦА]</w:t>
            </w:r>
          </w:p>
          <w:p w14:paraId="02094D11" w14:textId="25DBFA63" w:rsidR="00FE7A4B" w:rsidRPr="00281542" w:rsidRDefault="00FE7A4B" w:rsidP="00372286">
            <w:pPr>
              <w:ind w:left="-108" w:right="-96"/>
              <w:jc w:val="both"/>
              <w:rPr>
                <w:rFonts w:ascii="Verdana" w:hAnsi="Verdana" w:cs="Arial"/>
                <w:sz w:val="18"/>
                <w:szCs w:val="18"/>
                <w:lang w:val="ru-RU"/>
              </w:rPr>
            </w:pPr>
          </w:p>
        </w:tc>
      </w:tr>
    </w:tbl>
    <w:p w14:paraId="1F6676DE" w14:textId="546445BB" w:rsidR="00990AF3" w:rsidRPr="00281542" w:rsidRDefault="00990AF3" w:rsidP="00372286">
      <w:pPr>
        <w:spacing w:before="240"/>
        <w:rPr>
          <w:rFonts w:ascii="Verdana" w:hAnsi="Verdana"/>
          <w:sz w:val="18"/>
          <w:szCs w:val="18"/>
          <w:lang w:val="ru-RU"/>
        </w:rPr>
      </w:pPr>
    </w:p>
    <w:p w14:paraId="5DE241A0" w14:textId="77777777" w:rsidR="00990AF3" w:rsidRPr="00281542" w:rsidRDefault="00990AF3" w:rsidP="00990AF3">
      <w:pPr>
        <w:rPr>
          <w:rFonts w:ascii="Verdana" w:hAnsi="Verdana"/>
          <w:sz w:val="18"/>
          <w:szCs w:val="18"/>
          <w:lang w:val="ru-RU"/>
        </w:rPr>
      </w:pPr>
    </w:p>
    <w:p w14:paraId="2DF9ABBE" w14:textId="77777777" w:rsidR="00990AF3" w:rsidRPr="00281542" w:rsidRDefault="00990AF3" w:rsidP="00990AF3">
      <w:pPr>
        <w:rPr>
          <w:rFonts w:ascii="Verdana" w:hAnsi="Verdana"/>
          <w:sz w:val="18"/>
          <w:szCs w:val="18"/>
          <w:lang w:val="ru-RU"/>
        </w:rPr>
      </w:pPr>
    </w:p>
    <w:p w14:paraId="18560E7E" w14:textId="77777777" w:rsidR="00990AF3" w:rsidRPr="00281542" w:rsidRDefault="00990AF3" w:rsidP="00990AF3">
      <w:pPr>
        <w:rPr>
          <w:rFonts w:ascii="Verdana" w:hAnsi="Verdana"/>
          <w:sz w:val="18"/>
          <w:szCs w:val="18"/>
          <w:lang w:val="ru-RU"/>
        </w:rPr>
      </w:pPr>
    </w:p>
    <w:p w14:paraId="3C551F42" w14:textId="77777777" w:rsidR="00990AF3" w:rsidRPr="00990AF3" w:rsidRDefault="00990AF3" w:rsidP="00990AF3">
      <w:pPr>
        <w:rPr>
          <w:rFonts w:ascii="Verdana" w:hAnsi="Verdana"/>
          <w:sz w:val="18"/>
          <w:szCs w:val="18"/>
          <w:lang w:val="ru-RU"/>
        </w:rPr>
      </w:pPr>
    </w:p>
    <w:p w14:paraId="29019170" w14:textId="77777777" w:rsidR="00990AF3" w:rsidRPr="00990AF3" w:rsidRDefault="00990AF3" w:rsidP="00990AF3">
      <w:pPr>
        <w:rPr>
          <w:rFonts w:ascii="Verdana" w:hAnsi="Verdana"/>
          <w:sz w:val="18"/>
          <w:szCs w:val="18"/>
          <w:lang w:val="ru-RU"/>
        </w:rPr>
      </w:pPr>
    </w:p>
    <w:p w14:paraId="613F01FC" w14:textId="77777777" w:rsidR="00990AF3" w:rsidRPr="00990AF3" w:rsidRDefault="00990AF3" w:rsidP="00990AF3">
      <w:pPr>
        <w:rPr>
          <w:rFonts w:ascii="Verdana" w:hAnsi="Verdana"/>
          <w:sz w:val="18"/>
          <w:szCs w:val="18"/>
          <w:lang w:val="ru-RU"/>
        </w:rPr>
      </w:pPr>
    </w:p>
    <w:p w14:paraId="1F9F3B82" w14:textId="77777777" w:rsidR="00990AF3" w:rsidRPr="00990AF3" w:rsidRDefault="00990AF3" w:rsidP="00990AF3">
      <w:pPr>
        <w:rPr>
          <w:rFonts w:ascii="Verdana" w:hAnsi="Verdana"/>
          <w:sz w:val="18"/>
          <w:szCs w:val="18"/>
          <w:lang w:val="ru-RU"/>
        </w:rPr>
      </w:pPr>
    </w:p>
    <w:p w14:paraId="240476C8" w14:textId="77777777" w:rsidR="00990AF3" w:rsidRPr="00990AF3" w:rsidRDefault="00990AF3" w:rsidP="00990AF3">
      <w:pPr>
        <w:rPr>
          <w:rFonts w:ascii="Verdana" w:hAnsi="Verdana"/>
          <w:sz w:val="18"/>
          <w:szCs w:val="18"/>
          <w:lang w:val="ru-RU"/>
        </w:rPr>
      </w:pPr>
    </w:p>
    <w:p w14:paraId="6D205BDB" w14:textId="77777777" w:rsidR="00990AF3" w:rsidRPr="00990AF3" w:rsidRDefault="00990AF3" w:rsidP="00990AF3">
      <w:pPr>
        <w:rPr>
          <w:rFonts w:ascii="Verdana" w:hAnsi="Verdana"/>
          <w:sz w:val="18"/>
          <w:szCs w:val="18"/>
          <w:lang w:val="ru-RU"/>
        </w:rPr>
      </w:pPr>
    </w:p>
    <w:p w14:paraId="3BE4A7C3" w14:textId="77777777" w:rsidR="00990AF3" w:rsidRPr="00990AF3" w:rsidRDefault="00990AF3" w:rsidP="00990AF3">
      <w:pPr>
        <w:rPr>
          <w:rFonts w:ascii="Verdana" w:hAnsi="Verdana"/>
          <w:sz w:val="18"/>
          <w:szCs w:val="18"/>
          <w:lang w:val="ru-RU"/>
        </w:rPr>
      </w:pPr>
    </w:p>
    <w:p w14:paraId="242D4D92" w14:textId="77777777" w:rsidR="00990AF3" w:rsidRPr="00990AF3" w:rsidRDefault="00990AF3" w:rsidP="00990AF3">
      <w:pPr>
        <w:rPr>
          <w:rFonts w:ascii="Verdana" w:hAnsi="Verdana"/>
          <w:sz w:val="18"/>
          <w:szCs w:val="18"/>
          <w:lang w:val="ru-RU"/>
        </w:rPr>
      </w:pPr>
    </w:p>
    <w:p w14:paraId="66D61E52" w14:textId="77777777" w:rsidR="00990AF3" w:rsidRPr="00990AF3" w:rsidRDefault="00990AF3" w:rsidP="00990AF3">
      <w:pPr>
        <w:rPr>
          <w:rFonts w:ascii="Verdana" w:hAnsi="Verdana"/>
          <w:sz w:val="18"/>
          <w:szCs w:val="18"/>
          <w:lang w:val="ru-RU"/>
        </w:rPr>
      </w:pPr>
    </w:p>
    <w:p w14:paraId="63742EE2" w14:textId="77777777" w:rsidR="00990AF3" w:rsidRPr="00990AF3" w:rsidRDefault="00990AF3" w:rsidP="00990AF3">
      <w:pPr>
        <w:rPr>
          <w:rFonts w:ascii="Verdana" w:hAnsi="Verdana"/>
          <w:sz w:val="18"/>
          <w:szCs w:val="18"/>
          <w:lang w:val="ru-RU"/>
        </w:rPr>
      </w:pPr>
    </w:p>
    <w:p w14:paraId="192840B9" w14:textId="77777777" w:rsidR="00990AF3" w:rsidRPr="00990AF3" w:rsidRDefault="00990AF3" w:rsidP="00990AF3">
      <w:pPr>
        <w:rPr>
          <w:rFonts w:ascii="Verdana" w:hAnsi="Verdana"/>
          <w:sz w:val="18"/>
          <w:szCs w:val="18"/>
          <w:lang w:val="ru-RU"/>
        </w:rPr>
      </w:pPr>
    </w:p>
    <w:p w14:paraId="3513D512" w14:textId="77777777" w:rsidR="00990AF3" w:rsidRPr="00990AF3" w:rsidRDefault="00990AF3" w:rsidP="00990AF3">
      <w:pPr>
        <w:rPr>
          <w:rFonts w:ascii="Verdana" w:hAnsi="Verdana"/>
          <w:sz w:val="18"/>
          <w:szCs w:val="18"/>
          <w:lang w:val="ru-RU"/>
        </w:rPr>
      </w:pPr>
    </w:p>
    <w:p w14:paraId="7662E1B0" w14:textId="77777777" w:rsidR="00990AF3" w:rsidRPr="00990AF3" w:rsidRDefault="00990AF3" w:rsidP="00990AF3">
      <w:pPr>
        <w:rPr>
          <w:rFonts w:ascii="Verdana" w:hAnsi="Verdana"/>
          <w:sz w:val="18"/>
          <w:szCs w:val="18"/>
          <w:lang w:val="ru-RU"/>
        </w:rPr>
      </w:pPr>
    </w:p>
    <w:p w14:paraId="2376BECB" w14:textId="77777777" w:rsidR="00990AF3" w:rsidRPr="00990AF3" w:rsidRDefault="00990AF3" w:rsidP="00990AF3">
      <w:pPr>
        <w:rPr>
          <w:rFonts w:ascii="Verdana" w:hAnsi="Verdana"/>
          <w:sz w:val="18"/>
          <w:szCs w:val="18"/>
          <w:lang w:val="ru-RU"/>
        </w:rPr>
      </w:pPr>
    </w:p>
    <w:p w14:paraId="26A3D8D1" w14:textId="77777777" w:rsidR="00990AF3" w:rsidRPr="00990AF3" w:rsidRDefault="00990AF3" w:rsidP="00990AF3">
      <w:pPr>
        <w:rPr>
          <w:rFonts w:ascii="Verdana" w:hAnsi="Verdana"/>
          <w:sz w:val="18"/>
          <w:szCs w:val="18"/>
          <w:lang w:val="ru-RU"/>
        </w:rPr>
      </w:pPr>
    </w:p>
    <w:p w14:paraId="7D2D4DF3" w14:textId="77777777" w:rsidR="00990AF3" w:rsidRPr="00990AF3" w:rsidRDefault="00990AF3" w:rsidP="00990AF3">
      <w:pPr>
        <w:rPr>
          <w:rFonts w:ascii="Verdana" w:hAnsi="Verdana"/>
          <w:sz w:val="18"/>
          <w:szCs w:val="18"/>
          <w:lang w:val="ru-RU"/>
        </w:rPr>
      </w:pPr>
    </w:p>
    <w:p w14:paraId="7F72B4D7" w14:textId="433D5465" w:rsidR="00990AF3" w:rsidRDefault="00990AF3" w:rsidP="00990AF3">
      <w:pPr>
        <w:rPr>
          <w:rFonts w:ascii="Verdana" w:hAnsi="Verdana"/>
          <w:sz w:val="18"/>
          <w:szCs w:val="18"/>
          <w:lang w:val="ru-RU"/>
        </w:rPr>
      </w:pPr>
    </w:p>
    <w:p w14:paraId="22DB75BE" w14:textId="5840C5B3" w:rsidR="00AC43B6" w:rsidRDefault="00AC43B6" w:rsidP="00990AF3">
      <w:pPr>
        <w:rPr>
          <w:rFonts w:ascii="Verdana" w:hAnsi="Verdana"/>
          <w:sz w:val="18"/>
          <w:szCs w:val="18"/>
          <w:lang w:val="ru-RU"/>
        </w:rPr>
      </w:pPr>
    </w:p>
    <w:p w14:paraId="47ED4F66" w14:textId="760BE10E" w:rsidR="00AC43B6" w:rsidRDefault="00AC43B6" w:rsidP="00990AF3">
      <w:pPr>
        <w:rPr>
          <w:rFonts w:ascii="Verdana" w:hAnsi="Verdana"/>
          <w:sz w:val="18"/>
          <w:szCs w:val="18"/>
          <w:lang w:val="ru-RU"/>
        </w:rPr>
      </w:pPr>
    </w:p>
    <w:p w14:paraId="40C5D098" w14:textId="7FE03074" w:rsidR="00AC43B6" w:rsidRDefault="00AC43B6" w:rsidP="00990AF3">
      <w:pPr>
        <w:rPr>
          <w:rFonts w:ascii="Verdana" w:hAnsi="Verdana"/>
          <w:sz w:val="18"/>
          <w:szCs w:val="18"/>
          <w:lang w:val="ru-RU"/>
        </w:rPr>
      </w:pPr>
    </w:p>
    <w:p w14:paraId="56AFDF28" w14:textId="3410D5AD" w:rsidR="00AC43B6" w:rsidRDefault="00AC43B6" w:rsidP="00990AF3">
      <w:pPr>
        <w:rPr>
          <w:rFonts w:ascii="Verdana" w:hAnsi="Verdana"/>
          <w:sz w:val="18"/>
          <w:szCs w:val="18"/>
          <w:lang w:val="ru-RU"/>
        </w:rPr>
      </w:pPr>
    </w:p>
    <w:p w14:paraId="04E22704" w14:textId="72FF7DC5" w:rsidR="00AC43B6" w:rsidRDefault="00AC43B6" w:rsidP="00990AF3">
      <w:pPr>
        <w:rPr>
          <w:rFonts w:ascii="Verdana" w:hAnsi="Verdana"/>
          <w:sz w:val="18"/>
          <w:szCs w:val="18"/>
          <w:lang w:val="ru-RU"/>
        </w:rPr>
      </w:pPr>
    </w:p>
    <w:p w14:paraId="4E88ED0B" w14:textId="75FAB036" w:rsidR="00AC43B6" w:rsidRDefault="00AC43B6" w:rsidP="00990AF3">
      <w:pPr>
        <w:rPr>
          <w:rFonts w:ascii="Verdana" w:hAnsi="Verdana"/>
          <w:sz w:val="18"/>
          <w:szCs w:val="18"/>
          <w:lang w:val="ru-RU"/>
        </w:rPr>
      </w:pPr>
    </w:p>
    <w:p w14:paraId="2D46F311" w14:textId="15E798F0" w:rsidR="00AC43B6" w:rsidRDefault="00AC43B6" w:rsidP="00990AF3">
      <w:pPr>
        <w:rPr>
          <w:rFonts w:ascii="Verdana" w:hAnsi="Verdana"/>
          <w:sz w:val="18"/>
          <w:szCs w:val="18"/>
          <w:lang w:val="ru-RU"/>
        </w:rPr>
      </w:pPr>
    </w:p>
    <w:p w14:paraId="70E2E6C8" w14:textId="4BBC7E51" w:rsidR="00AC43B6" w:rsidRDefault="00AC43B6" w:rsidP="00990AF3">
      <w:pPr>
        <w:rPr>
          <w:rFonts w:ascii="Verdana" w:hAnsi="Verdana"/>
          <w:sz w:val="18"/>
          <w:szCs w:val="18"/>
          <w:lang w:val="ru-RU"/>
        </w:rPr>
      </w:pPr>
    </w:p>
    <w:p w14:paraId="1946C66A" w14:textId="4B3693F1" w:rsidR="00AC43B6" w:rsidRDefault="00AC43B6" w:rsidP="00990AF3">
      <w:pPr>
        <w:rPr>
          <w:rFonts w:ascii="Verdana" w:hAnsi="Verdana"/>
          <w:sz w:val="18"/>
          <w:szCs w:val="18"/>
          <w:lang w:val="ru-RU"/>
        </w:rPr>
      </w:pPr>
    </w:p>
    <w:p w14:paraId="07D670AD" w14:textId="77777777" w:rsidR="00AC43B6" w:rsidRDefault="00AC43B6" w:rsidP="00990AF3">
      <w:pPr>
        <w:rPr>
          <w:rFonts w:ascii="Verdana" w:hAnsi="Verdana"/>
          <w:sz w:val="18"/>
          <w:szCs w:val="18"/>
          <w:lang w:val="ru-RU"/>
        </w:rPr>
      </w:pPr>
    </w:p>
    <w:p w14:paraId="1417FBD6" w14:textId="7724FA36" w:rsidR="00FC7405" w:rsidRDefault="00FC7405" w:rsidP="00990AF3">
      <w:pPr>
        <w:rPr>
          <w:rFonts w:ascii="Verdana" w:hAnsi="Verdana"/>
          <w:sz w:val="18"/>
          <w:szCs w:val="18"/>
          <w:lang w:val="ru-RU"/>
        </w:rPr>
      </w:pPr>
    </w:p>
    <w:p w14:paraId="609FCFAB" w14:textId="6DEEBC3E" w:rsidR="00FC7405" w:rsidRDefault="00FC7405" w:rsidP="00990AF3">
      <w:pPr>
        <w:rPr>
          <w:rFonts w:ascii="Verdana" w:hAnsi="Verdana"/>
          <w:sz w:val="18"/>
          <w:szCs w:val="18"/>
          <w:lang w:val="ru-RU"/>
        </w:rPr>
      </w:pPr>
    </w:p>
    <w:p w14:paraId="7AB890A7" w14:textId="159259DF" w:rsidR="00FC7405" w:rsidRDefault="00FC7405" w:rsidP="00990AF3">
      <w:pPr>
        <w:rPr>
          <w:rFonts w:ascii="Verdana" w:hAnsi="Verdana"/>
          <w:sz w:val="18"/>
          <w:szCs w:val="18"/>
          <w:lang w:val="ru-RU"/>
        </w:rPr>
      </w:pPr>
    </w:p>
    <w:tbl>
      <w:tblPr>
        <w:tblW w:w="9639" w:type="dxa"/>
        <w:tblInd w:w="108" w:type="dxa"/>
        <w:tblLayout w:type="fixed"/>
        <w:tblLook w:val="0000" w:firstRow="0" w:lastRow="0" w:firstColumn="0" w:lastColumn="0" w:noHBand="0" w:noVBand="0"/>
      </w:tblPr>
      <w:tblGrid>
        <w:gridCol w:w="9639"/>
      </w:tblGrid>
      <w:tr w:rsidR="00FC7405" w:rsidRPr="00281542" w14:paraId="7931A653" w14:textId="77777777" w:rsidTr="0002051D">
        <w:trPr>
          <w:trHeight w:val="23"/>
        </w:trPr>
        <w:tc>
          <w:tcPr>
            <w:tcW w:w="9612" w:type="dxa"/>
            <w:tcBorders>
              <w:top w:val="nil"/>
              <w:left w:val="nil"/>
              <w:bottom w:val="nil"/>
              <w:right w:val="nil"/>
            </w:tcBorders>
            <w:tcMar>
              <w:left w:w="108" w:type="dxa"/>
              <w:right w:w="108" w:type="dxa"/>
            </w:tcMar>
            <w:vAlign w:val="bottom"/>
          </w:tcPr>
          <w:p w14:paraId="7FB3746F" w14:textId="77777777" w:rsidR="00FC7405" w:rsidRPr="00281542" w:rsidRDefault="00FC7405" w:rsidP="0002051D">
            <w:pPr>
              <w:ind w:left="-108" w:right="-96"/>
              <w:jc w:val="right"/>
              <w:rPr>
                <w:rFonts w:ascii="Verdana" w:hAnsi="Verdana" w:cs="Arial"/>
                <w:sz w:val="18"/>
                <w:szCs w:val="18"/>
                <w:lang w:val="ru-RU"/>
              </w:rPr>
            </w:pPr>
            <w:r w:rsidRPr="00281542">
              <w:rPr>
                <w:rFonts w:ascii="Verdana" w:hAnsi="Verdana" w:cs="Arial"/>
                <w:sz w:val="18"/>
                <w:szCs w:val="18"/>
                <w:lang w:val="ru-RU"/>
              </w:rPr>
              <w:lastRenderedPageBreak/>
              <w:t>Приложение № XXX</w:t>
            </w:r>
          </w:p>
          <w:p w14:paraId="2286B9CA" w14:textId="77777777" w:rsidR="00FC7405" w:rsidRPr="00281542" w:rsidRDefault="00FC7405" w:rsidP="0002051D">
            <w:pPr>
              <w:ind w:left="-108" w:right="-96"/>
              <w:jc w:val="right"/>
              <w:rPr>
                <w:rFonts w:ascii="Verdana" w:hAnsi="Verdana" w:cs="Arial"/>
                <w:sz w:val="18"/>
                <w:szCs w:val="18"/>
                <w:lang w:val="ru-RU"/>
              </w:rPr>
            </w:pPr>
            <w:r w:rsidRPr="00281542">
              <w:rPr>
                <w:rFonts w:ascii="Verdana" w:hAnsi="Verdana" w:cs="Arial"/>
                <w:sz w:val="18"/>
                <w:szCs w:val="18"/>
                <w:lang w:val="ru-RU"/>
              </w:rPr>
              <w:t xml:space="preserve">к Договору оказания аудиторских услуг </w:t>
            </w:r>
          </w:p>
          <w:p w14:paraId="259250C7" w14:textId="77777777" w:rsidR="00FC7405" w:rsidRPr="00281542" w:rsidRDefault="00FC7405" w:rsidP="0002051D">
            <w:pPr>
              <w:ind w:left="-108" w:right="-96"/>
              <w:jc w:val="right"/>
              <w:rPr>
                <w:rFonts w:ascii="Verdana" w:hAnsi="Verdana" w:cs="Arial"/>
                <w:sz w:val="18"/>
                <w:szCs w:val="18"/>
                <w:lang w:val="ru-RU"/>
              </w:rPr>
            </w:pPr>
            <w:r w:rsidRPr="00281542">
              <w:rPr>
                <w:rFonts w:ascii="Verdana" w:hAnsi="Verdana" w:cs="Arial"/>
                <w:sz w:val="18"/>
                <w:szCs w:val="18"/>
                <w:lang w:val="ru-RU"/>
              </w:rPr>
              <w:t>№ __</w:t>
            </w:r>
            <w:r w:rsidRPr="00281542">
              <w:rPr>
                <w:rFonts w:ascii="Verdana" w:hAnsi="Verdana" w:cs="Arial"/>
                <w:sz w:val="18"/>
                <w:szCs w:val="18"/>
              </w:rPr>
              <w:t xml:space="preserve"> </w:t>
            </w:r>
            <w:r w:rsidRPr="00281542">
              <w:rPr>
                <w:rFonts w:ascii="Verdana" w:hAnsi="Verdana" w:cs="Arial"/>
                <w:sz w:val="18"/>
                <w:szCs w:val="18"/>
                <w:lang w:val="ru-RU"/>
              </w:rPr>
              <w:t>от ________</w:t>
            </w:r>
          </w:p>
        </w:tc>
      </w:tr>
      <w:tr w:rsidR="00FC7405" w:rsidRPr="00281542" w14:paraId="6319FF76" w14:textId="77777777" w:rsidTr="0002051D">
        <w:trPr>
          <w:trHeight w:val="23"/>
        </w:trPr>
        <w:tc>
          <w:tcPr>
            <w:tcW w:w="9612" w:type="dxa"/>
            <w:tcBorders>
              <w:top w:val="nil"/>
              <w:left w:val="nil"/>
              <w:bottom w:val="nil"/>
              <w:right w:val="nil"/>
            </w:tcBorders>
            <w:tcMar>
              <w:left w:w="108" w:type="dxa"/>
              <w:right w:w="108" w:type="dxa"/>
            </w:tcMar>
            <w:vAlign w:val="bottom"/>
          </w:tcPr>
          <w:p w14:paraId="00C6BBA9" w14:textId="77777777" w:rsidR="00FC7405" w:rsidRPr="00281542" w:rsidRDefault="00FC7405" w:rsidP="0002051D">
            <w:pPr>
              <w:ind w:left="-108" w:right="-96"/>
              <w:jc w:val="both"/>
              <w:rPr>
                <w:rFonts w:ascii="Verdana" w:hAnsi="Verdana" w:cs="Arial"/>
                <w:sz w:val="18"/>
                <w:szCs w:val="18"/>
                <w:lang w:val="ru-RU"/>
              </w:rPr>
            </w:pPr>
          </w:p>
        </w:tc>
      </w:tr>
    </w:tbl>
    <w:p w14:paraId="2A8E7596" w14:textId="0BF18204" w:rsidR="00FC7405" w:rsidRDefault="00FC7405" w:rsidP="00990AF3">
      <w:pPr>
        <w:rPr>
          <w:rFonts w:ascii="Verdana" w:hAnsi="Verdana"/>
          <w:sz w:val="18"/>
          <w:szCs w:val="18"/>
          <w:lang w:val="ru-RU"/>
        </w:rPr>
      </w:pPr>
    </w:p>
    <w:p w14:paraId="4B158BCD" w14:textId="77777777" w:rsidR="00FC7405" w:rsidRDefault="00FC7405" w:rsidP="00990AF3">
      <w:pPr>
        <w:rPr>
          <w:rFonts w:ascii="Verdana" w:hAnsi="Verdana"/>
          <w:sz w:val="18"/>
          <w:szCs w:val="18"/>
          <w:lang w:val="ru-RU"/>
        </w:rPr>
      </w:pPr>
    </w:p>
    <w:p w14:paraId="4D1AEDCF" w14:textId="77777777" w:rsidR="00FC7405" w:rsidRPr="00595459" w:rsidRDefault="00FC7405" w:rsidP="00595459">
      <w:pPr>
        <w:pStyle w:val="1"/>
        <w:tabs>
          <w:tab w:val="left" w:pos="2687"/>
        </w:tabs>
        <w:ind w:left="-108" w:right="-96"/>
        <w:jc w:val="both"/>
        <w:rPr>
          <w:rFonts w:ascii="Verdana" w:hAnsi="Verdana" w:cs="Arial"/>
          <w:b/>
          <w:sz w:val="18"/>
          <w:szCs w:val="18"/>
          <w:lang w:val="ru-RU"/>
        </w:rPr>
      </w:pPr>
      <w:r w:rsidRPr="00595459">
        <w:rPr>
          <w:rFonts w:ascii="Verdana" w:hAnsi="Verdana" w:cs="Arial"/>
          <w:b/>
          <w:sz w:val="18"/>
          <w:szCs w:val="18"/>
          <w:lang w:val="ru-RU"/>
        </w:rPr>
        <w:t>Состав Группы Заказчика</w:t>
      </w:r>
    </w:p>
    <w:p w14:paraId="1D2209CC" w14:textId="77777777" w:rsidR="00FC7405" w:rsidRDefault="00FC7405" w:rsidP="00FC7405">
      <w:pPr>
        <w:pStyle w:val="1"/>
        <w:ind w:right="-96"/>
        <w:jc w:val="both"/>
        <w:rPr>
          <w:rFonts w:ascii="Arial" w:hAnsi="Arial" w:cs="Arial"/>
          <w:b/>
          <w:sz w:val="16"/>
          <w:szCs w:val="16"/>
          <w:lang w:val="ru-RU"/>
        </w:rPr>
      </w:pPr>
    </w:p>
    <w:p w14:paraId="466F8C2A" w14:textId="0A1152D1" w:rsidR="00907290" w:rsidRPr="00907290" w:rsidRDefault="00907290" w:rsidP="00907290">
      <w:pPr>
        <w:pStyle w:val="af4"/>
        <w:numPr>
          <w:ilvl w:val="0"/>
          <w:numId w:val="87"/>
        </w:numPr>
        <w:ind w:right="-96"/>
        <w:jc w:val="both"/>
        <w:rPr>
          <w:rFonts w:ascii="Verdana" w:hAnsi="Verdana" w:cs="Arial"/>
          <w:i/>
          <w:sz w:val="18"/>
          <w:szCs w:val="18"/>
          <w:lang w:val="ru-RU"/>
        </w:rPr>
      </w:pPr>
      <w:r w:rsidRPr="00907290">
        <w:rPr>
          <w:rFonts w:ascii="Verdana" w:hAnsi="Verdana" w:cs="Arial"/>
          <w:i/>
          <w:sz w:val="18"/>
          <w:szCs w:val="18"/>
          <w:lang w:val="ru-RU"/>
        </w:rPr>
        <w:t xml:space="preserve">ПАО «Группа </w:t>
      </w:r>
      <w:proofErr w:type="spellStart"/>
      <w:r w:rsidRPr="00907290">
        <w:rPr>
          <w:rFonts w:ascii="Verdana" w:hAnsi="Verdana" w:cs="Arial"/>
          <w:i/>
          <w:sz w:val="18"/>
          <w:szCs w:val="18"/>
          <w:lang w:val="ru-RU"/>
        </w:rPr>
        <w:t>Аренадата</w:t>
      </w:r>
      <w:proofErr w:type="spellEnd"/>
      <w:r w:rsidRPr="00907290">
        <w:rPr>
          <w:rFonts w:ascii="Verdana" w:hAnsi="Verdana" w:cs="Arial"/>
          <w:i/>
          <w:sz w:val="18"/>
          <w:szCs w:val="18"/>
          <w:lang w:val="ru-RU"/>
        </w:rPr>
        <w:t>»</w:t>
      </w:r>
    </w:p>
    <w:p w14:paraId="4060EFA4" w14:textId="77777777" w:rsidR="00907290" w:rsidRPr="00907290" w:rsidRDefault="00907290" w:rsidP="00907290">
      <w:pPr>
        <w:ind w:left="567" w:right="-96"/>
        <w:jc w:val="both"/>
        <w:rPr>
          <w:rFonts w:ascii="Verdana" w:hAnsi="Verdana" w:cs="Arial"/>
          <w:i/>
          <w:sz w:val="18"/>
          <w:szCs w:val="18"/>
          <w:lang w:val="ru-RU"/>
        </w:rPr>
      </w:pPr>
      <w:r w:rsidRPr="00907290">
        <w:rPr>
          <w:rFonts w:ascii="Verdana" w:hAnsi="Verdana" w:cs="Arial"/>
          <w:i/>
          <w:sz w:val="18"/>
          <w:szCs w:val="18"/>
          <w:lang w:val="ru-RU"/>
        </w:rPr>
        <w:t>ИНН 9717163245, КПП 771701001</w:t>
      </w:r>
    </w:p>
    <w:p w14:paraId="61D62BE3" w14:textId="77777777" w:rsidR="00907290" w:rsidRPr="00907290" w:rsidRDefault="00907290" w:rsidP="00907290">
      <w:pPr>
        <w:ind w:left="567" w:right="-96"/>
        <w:jc w:val="both"/>
        <w:rPr>
          <w:rFonts w:ascii="Verdana" w:hAnsi="Verdana" w:cs="Arial"/>
          <w:i/>
          <w:sz w:val="18"/>
          <w:szCs w:val="18"/>
          <w:lang w:val="ru-RU"/>
        </w:rPr>
      </w:pPr>
      <w:r w:rsidRPr="00907290">
        <w:rPr>
          <w:rFonts w:ascii="Verdana" w:hAnsi="Verdana" w:cs="Arial"/>
          <w:i/>
          <w:sz w:val="18"/>
          <w:szCs w:val="18"/>
          <w:lang w:val="ru-RU"/>
        </w:rPr>
        <w:t xml:space="preserve">Адрес регистрации: 129085, Россия, г. Москва, Муниципальный округ Останкинский </w:t>
      </w:r>
      <w:proofErr w:type="spellStart"/>
      <w:r w:rsidRPr="00907290">
        <w:rPr>
          <w:rFonts w:ascii="Verdana" w:hAnsi="Verdana" w:cs="Arial"/>
          <w:i/>
          <w:sz w:val="18"/>
          <w:szCs w:val="18"/>
          <w:lang w:val="ru-RU"/>
        </w:rPr>
        <w:t>вн.тер.г</w:t>
      </w:r>
      <w:proofErr w:type="spellEnd"/>
      <w:r w:rsidRPr="00907290">
        <w:rPr>
          <w:rFonts w:ascii="Verdana" w:hAnsi="Verdana" w:cs="Arial"/>
          <w:i/>
          <w:sz w:val="18"/>
          <w:szCs w:val="18"/>
          <w:lang w:val="ru-RU"/>
        </w:rPr>
        <w:t>., Годовикова ул., д. 9, стр. 17</w:t>
      </w:r>
    </w:p>
    <w:p w14:paraId="705E7DFA" w14:textId="77777777" w:rsidR="00907290" w:rsidRPr="00907290" w:rsidRDefault="00907290" w:rsidP="00907290">
      <w:pPr>
        <w:pStyle w:val="af4"/>
        <w:numPr>
          <w:ilvl w:val="0"/>
          <w:numId w:val="87"/>
        </w:numPr>
        <w:ind w:right="-96"/>
        <w:jc w:val="both"/>
        <w:rPr>
          <w:rFonts w:ascii="Verdana" w:hAnsi="Verdana" w:cs="Arial"/>
          <w:i/>
          <w:sz w:val="18"/>
          <w:szCs w:val="18"/>
          <w:lang w:val="ru-RU"/>
        </w:rPr>
      </w:pPr>
      <w:r w:rsidRPr="00907290">
        <w:rPr>
          <w:rFonts w:ascii="Verdana" w:hAnsi="Verdana" w:cs="Arial"/>
          <w:i/>
          <w:sz w:val="18"/>
          <w:szCs w:val="18"/>
          <w:lang w:val="ru-RU"/>
        </w:rPr>
        <w:t>ООО «</w:t>
      </w:r>
      <w:proofErr w:type="spellStart"/>
      <w:r w:rsidRPr="00907290">
        <w:rPr>
          <w:rFonts w:ascii="Verdana" w:hAnsi="Verdana" w:cs="Arial"/>
          <w:i/>
          <w:sz w:val="18"/>
          <w:szCs w:val="18"/>
          <w:lang w:val="ru-RU"/>
        </w:rPr>
        <w:t>Аренадата</w:t>
      </w:r>
      <w:proofErr w:type="spellEnd"/>
      <w:r w:rsidRPr="00907290">
        <w:rPr>
          <w:rFonts w:ascii="Verdana" w:hAnsi="Verdana" w:cs="Arial"/>
          <w:i/>
          <w:sz w:val="18"/>
          <w:szCs w:val="18"/>
          <w:lang w:val="ru-RU"/>
        </w:rPr>
        <w:t xml:space="preserve"> Софтвер»</w:t>
      </w:r>
    </w:p>
    <w:p w14:paraId="7413C9D7" w14:textId="77777777" w:rsidR="00907290" w:rsidRPr="00907290" w:rsidRDefault="00907290" w:rsidP="00907290">
      <w:pPr>
        <w:ind w:left="567" w:right="-96"/>
        <w:jc w:val="both"/>
        <w:rPr>
          <w:rFonts w:ascii="Verdana" w:hAnsi="Verdana" w:cs="Arial"/>
          <w:i/>
          <w:sz w:val="18"/>
          <w:szCs w:val="18"/>
          <w:lang w:val="ru-RU"/>
        </w:rPr>
      </w:pPr>
      <w:r w:rsidRPr="00907290">
        <w:rPr>
          <w:rFonts w:ascii="Verdana" w:hAnsi="Verdana" w:cs="Arial"/>
          <w:i/>
          <w:sz w:val="18"/>
          <w:szCs w:val="18"/>
          <w:lang w:val="ru-RU"/>
        </w:rPr>
        <w:t>ИНН 7713468845, КПП 771701001</w:t>
      </w:r>
    </w:p>
    <w:p w14:paraId="36333E35" w14:textId="77777777" w:rsidR="00907290" w:rsidRPr="00907290" w:rsidRDefault="00907290" w:rsidP="00907290">
      <w:pPr>
        <w:ind w:left="567" w:right="-96"/>
        <w:jc w:val="both"/>
        <w:rPr>
          <w:rFonts w:ascii="Verdana" w:hAnsi="Verdana" w:cs="Arial"/>
          <w:i/>
          <w:sz w:val="18"/>
          <w:szCs w:val="18"/>
          <w:lang w:val="ru-RU"/>
        </w:rPr>
      </w:pPr>
      <w:r w:rsidRPr="00907290">
        <w:rPr>
          <w:rFonts w:ascii="Verdana" w:hAnsi="Verdana" w:cs="Arial"/>
          <w:i/>
          <w:sz w:val="18"/>
          <w:szCs w:val="18"/>
          <w:lang w:val="ru-RU"/>
        </w:rPr>
        <w:t xml:space="preserve">Адрес регистрации: 129085, Россия, г. Москва, Муниципальный округ Останкинский </w:t>
      </w:r>
      <w:proofErr w:type="spellStart"/>
      <w:r w:rsidRPr="00907290">
        <w:rPr>
          <w:rFonts w:ascii="Verdana" w:hAnsi="Verdana" w:cs="Arial"/>
          <w:i/>
          <w:sz w:val="18"/>
          <w:szCs w:val="18"/>
          <w:lang w:val="ru-RU"/>
        </w:rPr>
        <w:t>вн.тер.г</w:t>
      </w:r>
      <w:proofErr w:type="spellEnd"/>
      <w:r w:rsidRPr="00907290">
        <w:rPr>
          <w:rFonts w:ascii="Verdana" w:hAnsi="Verdana" w:cs="Arial"/>
          <w:i/>
          <w:sz w:val="18"/>
          <w:szCs w:val="18"/>
          <w:lang w:val="ru-RU"/>
        </w:rPr>
        <w:t xml:space="preserve">., Годовикова ул., д. 9, стр. 17, этаж 8, </w:t>
      </w:r>
      <w:proofErr w:type="spellStart"/>
      <w:r w:rsidRPr="00907290">
        <w:rPr>
          <w:rFonts w:ascii="Verdana" w:hAnsi="Verdana" w:cs="Arial"/>
          <w:i/>
          <w:sz w:val="18"/>
          <w:szCs w:val="18"/>
          <w:lang w:val="ru-RU"/>
        </w:rPr>
        <w:t>помещ</w:t>
      </w:r>
      <w:proofErr w:type="spellEnd"/>
      <w:r w:rsidRPr="00907290">
        <w:rPr>
          <w:rFonts w:ascii="Verdana" w:hAnsi="Verdana" w:cs="Arial"/>
          <w:i/>
          <w:sz w:val="18"/>
          <w:szCs w:val="18"/>
          <w:lang w:val="ru-RU"/>
        </w:rPr>
        <w:t>. 4</w:t>
      </w:r>
    </w:p>
    <w:p w14:paraId="66E64FE4" w14:textId="77777777" w:rsidR="00907290" w:rsidRPr="00907290" w:rsidRDefault="00907290" w:rsidP="00907290">
      <w:pPr>
        <w:pStyle w:val="af4"/>
        <w:numPr>
          <w:ilvl w:val="0"/>
          <w:numId w:val="87"/>
        </w:numPr>
        <w:ind w:right="-96"/>
        <w:jc w:val="both"/>
        <w:rPr>
          <w:rFonts w:ascii="Verdana" w:hAnsi="Verdana" w:cs="Arial"/>
          <w:i/>
          <w:sz w:val="18"/>
          <w:szCs w:val="18"/>
          <w:lang w:val="ru-RU"/>
        </w:rPr>
      </w:pPr>
      <w:r w:rsidRPr="00907290">
        <w:rPr>
          <w:rFonts w:ascii="Verdana" w:hAnsi="Verdana" w:cs="Arial"/>
          <w:i/>
          <w:sz w:val="18"/>
          <w:szCs w:val="18"/>
          <w:lang w:val="ru-RU"/>
        </w:rPr>
        <w:t>ООО «</w:t>
      </w:r>
      <w:proofErr w:type="spellStart"/>
      <w:r w:rsidRPr="00907290">
        <w:rPr>
          <w:rFonts w:ascii="Verdana" w:hAnsi="Verdana" w:cs="Arial"/>
          <w:i/>
          <w:sz w:val="18"/>
          <w:szCs w:val="18"/>
          <w:lang w:val="ru-RU"/>
        </w:rPr>
        <w:t>Пикодата</w:t>
      </w:r>
      <w:proofErr w:type="spellEnd"/>
      <w:r w:rsidRPr="00907290">
        <w:rPr>
          <w:rFonts w:ascii="Verdana" w:hAnsi="Verdana" w:cs="Arial"/>
          <w:i/>
          <w:sz w:val="18"/>
          <w:szCs w:val="18"/>
          <w:lang w:val="ru-RU"/>
        </w:rPr>
        <w:t>»</w:t>
      </w:r>
    </w:p>
    <w:p w14:paraId="2C93D976" w14:textId="77777777" w:rsidR="00907290" w:rsidRPr="00907290" w:rsidRDefault="00907290" w:rsidP="00907290">
      <w:pPr>
        <w:ind w:left="567" w:right="-96"/>
        <w:jc w:val="both"/>
        <w:rPr>
          <w:rFonts w:ascii="Verdana" w:hAnsi="Verdana" w:cs="Arial"/>
          <w:i/>
          <w:sz w:val="18"/>
          <w:szCs w:val="18"/>
          <w:lang w:val="ru-RU"/>
        </w:rPr>
      </w:pPr>
      <w:r w:rsidRPr="00907290">
        <w:rPr>
          <w:rFonts w:ascii="Verdana" w:hAnsi="Verdana" w:cs="Arial"/>
          <w:i/>
          <w:sz w:val="18"/>
          <w:szCs w:val="18"/>
          <w:lang w:val="ru-RU"/>
        </w:rPr>
        <w:t>ИНН 9729286114, КПП 771701001</w:t>
      </w:r>
    </w:p>
    <w:p w14:paraId="3F0A5278" w14:textId="77777777" w:rsidR="00907290" w:rsidRPr="00907290" w:rsidRDefault="00907290" w:rsidP="00907290">
      <w:pPr>
        <w:ind w:left="567" w:right="-96"/>
        <w:jc w:val="both"/>
        <w:rPr>
          <w:rFonts w:ascii="Verdana" w:hAnsi="Verdana" w:cs="Arial"/>
          <w:i/>
          <w:sz w:val="18"/>
          <w:szCs w:val="18"/>
          <w:lang w:val="ru-RU"/>
        </w:rPr>
      </w:pPr>
      <w:r w:rsidRPr="00907290">
        <w:rPr>
          <w:rFonts w:ascii="Verdana" w:hAnsi="Verdana" w:cs="Arial"/>
          <w:i/>
          <w:sz w:val="18"/>
          <w:szCs w:val="18"/>
          <w:lang w:val="ru-RU"/>
        </w:rPr>
        <w:t xml:space="preserve">Адрес регистрации: 129085, Россия, г. Москва, Муниципальный округ Останкинский </w:t>
      </w:r>
      <w:proofErr w:type="spellStart"/>
      <w:r w:rsidRPr="00907290">
        <w:rPr>
          <w:rFonts w:ascii="Verdana" w:hAnsi="Verdana" w:cs="Arial"/>
          <w:i/>
          <w:sz w:val="18"/>
          <w:szCs w:val="18"/>
          <w:lang w:val="ru-RU"/>
        </w:rPr>
        <w:t>вн.тер.г</w:t>
      </w:r>
      <w:proofErr w:type="spellEnd"/>
      <w:r w:rsidRPr="00907290">
        <w:rPr>
          <w:rFonts w:ascii="Verdana" w:hAnsi="Verdana" w:cs="Arial"/>
          <w:i/>
          <w:sz w:val="18"/>
          <w:szCs w:val="18"/>
          <w:lang w:val="ru-RU"/>
        </w:rPr>
        <w:t xml:space="preserve">., Годовикова ул., д. 9, стр. 17, этаж 8, </w:t>
      </w:r>
      <w:proofErr w:type="spellStart"/>
      <w:r w:rsidRPr="00907290">
        <w:rPr>
          <w:rFonts w:ascii="Verdana" w:hAnsi="Verdana" w:cs="Arial"/>
          <w:i/>
          <w:sz w:val="18"/>
          <w:szCs w:val="18"/>
          <w:lang w:val="ru-RU"/>
        </w:rPr>
        <w:t>помещ</w:t>
      </w:r>
      <w:proofErr w:type="spellEnd"/>
      <w:r w:rsidRPr="00907290">
        <w:rPr>
          <w:rFonts w:ascii="Verdana" w:hAnsi="Verdana" w:cs="Arial"/>
          <w:i/>
          <w:sz w:val="18"/>
          <w:szCs w:val="18"/>
          <w:lang w:val="ru-RU"/>
        </w:rPr>
        <w:t>. 4</w:t>
      </w:r>
    </w:p>
    <w:p w14:paraId="0A0A8DD4" w14:textId="77777777" w:rsidR="00907290" w:rsidRPr="00907290" w:rsidRDefault="00907290" w:rsidP="00907290">
      <w:pPr>
        <w:pStyle w:val="af4"/>
        <w:numPr>
          <w:ilvl w:val="0"/>
          <w:numId w:val="87"/>
        </w:numPr>
        <w:ind w:right="-96"/>
        <w:jc w:val="both"/>
        <w:rPr>
          <w:rFonts w:ascii="Verdana" w:hAnsi="Verdana" w:cs="Arial"/>
          <w:i/>
          <w:sz w:val="18"/>
          <w:szCs w:val="18"/>
          <w:lang w:val="ru-RU"/>
        </w:rPr>
      </w:pPr>
      <w:r w:rsidRPr="00907290">
        <w:rPr>
          <w:rFonts w:ascii="Verdana" w:hAnsi="Verdana" w:cs="Arial"/>
          <w:i/>
          <w:sz w:val="18"/>
          <w:szCs w:val="18"/>
          <w:lang w:val="ru-RU"/>
        </w:rPr>
        <w:t>ООО «Клин Дейта»</w:t>
      </w:r>
    </w:p>
    <w:p w14:paraId="51EFB563" w14:textId="77777777" w:rsidR="00907290" w:rsidRPr="00907290" w:rsidRDefault="00907290" w:rsidP="00907290">
      <w:pPr>
        <w:ind w:left="567" w:right="-96"/>
        <w:jc w:val="both"/>
        <w:rPr>
          <w:rFonts w:ascii="Verdana" w:hAnsi="Verdana" w:cs="Arial"/>
          <w:i/>
          <w:sz w:val="18"/>
          <w:szCs w:val="18"/>
          <w:lang w:val="ru-RU"/>
        </w:rPr>
      </w:pPr>
      <w:r w:rsidRPr="00907290">
        <w:rPr>
          <w:rFonts w:ascii="Verdana" w:hAnsi="Verdana" w:cs="Arial"/>
          <w:i/>
          <w:sz w:val="18"/>
          <w:szCs w:val="18"/>
          <w:lang w:val="ru-RU"/>
        </w:rPr>
        <w:t>ИНН 9717110652, КПП 771701001</w:t>
      </w:r>
    </w:p>
    <w:p w14:paraId="740E79B8" w14:textId="77777777" w:rsidR="00907290" w:rsidRPr="00907290" w:rsidRDefault="00907290" w:rsidP="00907290">
      <w:pPr>
        <w:ind w:left="567" w:right="-96"/>
        <w:jc w:val="both"/>
        <w:rPr>
          <w:rFonts w:ascii="Verdana" w:hAnsi="Verdana" w:cs="Arial"/>
          <w:i/>
          <w:sz w:val="18"/>
          <w:szCs w:val="18"/>
          <w:lang w:val="ru-RU"/>
        </w:rPr>
      </w:pPr>
      <w:r w:rsidRPr="00907290">
        <w:rPr>
          <w:rFonts w:ascii="Verdana" w:hAnsi="Verdana" w:cs="Arial"/>
          <w:i/>
          <w:sz w:val="18"/>
          <w:szCs w:val="18"/>
          <w:lang w:val="ru-RU"/>
        </w:rPr>
        <w:t xml:space="preserve">Адрес регистрации: 129085, Россия, г. Москва, Муниципальный округ Останкинский </w:t>
      </w:r>
      <w:proofErr w:type="spellStart"/>
      <w:r w:rsidRPr="00907290">
        <w:rPr>
          <w:rFonts w:ascii="Verdana" w:hAnsi="Verdana" w:cs="Arial"/>
          <w:i/>
          <w:sz w:val="18"/>
          <w:szCs w:val="18"/>
          <w:lang w:val="ru-RU"/>
        </w:rPr>
        <w:t>вн.тер.г</w:t>
      </w:r>
      <w:proofErr w:type="spellEnd"/>
      <w:r w:rsidRPr="00907290">
        <w:rPr>
          <w:rFonts w:ascii="Verdana" w:hAnsi="Verdana" w:cs="Arial"/>
          <w:i/>
          <w:sz w:val="18"/>
          <w:szCs w:val="18"/>
          <w:lang w:val="ru-RU"/>
        </w:rPr>
        <w:t xml:space="preserve">., Годовикова ул., д. 9, стр. 17, этаж 8, </w:t>
      </w:r>
      <w:proofErr w:type="spellStart"/>
      <w:r w:rsidRPr="00907290">
        <w:rPr>
          <w:rFonts w:ascii="Verdana" w:hAnsi="Verdana" w:cs="Arial"/>
          <w:i/>
          <w:sz w:val="18"/>
          <w:szCs w:val="18"/>
          <w:lang w:val="ru-RU"/>
        </w:rPr>
        <w:t>помещ</w:t>
      </w:r>
      <w:proofErr w:type="spellEnd"/>
      <w:r w:rsidRPr="00907290">
        <w:rPr>
          <w:rFonts w:ascii="Verdana" w:hAnsi="Verdana" w:cs="Arial"/>
          <w:i/>
          <w:sz w:val="18"/>
          <w:szCs w:val="18"/>
          <w:lang w:val="ru-RU"/>
        </w:rPr>
        <w:t>. 4</w:t>
      </w:r>
    </w:p>
    <w:p w14:paraId="6A60711E" w14:textId="77777777" w:rsidR="00907290" w:rsidRPr="00907290" w:rsidRDefault="00907290" w:rsidP="00907290">
      <w:pPr>
        <w:pStyle w:val="af4"/>
        <w:numPr>
          <w:ilvl w:val="0"/>
          <w:numId w:val="87"/>
        </w:numPr>
        <w:ind w:right="-96"/>
        <w:jc w:val="both"/>
        <w:rPr>
          <w:rFonts w:ascii="Verdana" w:hAnsi="Verdana" w:cs="Arial"/>
          <w:i/>
          <w:sz w:val="18"/>
          <w:szCs w:val="18"/>
          <w:lang w:val="ru-RU"/>
        </w:rPr>
      </w:pPr>
      <w:r w:rsidRPr="00907290">
        <w:rPr>
          <w:rFonts w:ascii="Verdana" w:hAnsi="Verdana" w:cs="Arial"/>
          <w:i/>
          <w:sz w:val="18"/>
          <w:szCs w:val="18"/>
          <w:lang w:val="ru-RU"/>
        </w:rPr>
        <w:t>ООО «</w:t>
      </w:r>
      <w:proofErr w:type="spellStart"/>
      <w:r w:rsidRPr="00907290">
        <w:rPr>
          <w:rFonts w:ascii="Verdana" w:hAnsi="Verdana" w:cs="Arial"/>
          <w:i/>
          <w:sz w:val="18"/>
          <w:szCs w:val="18"/>
          <w:lang w:val="ru-RU"/>
        </w:rPr>
        <w:t>Тера</w:t>
      </w:r>
      <w:proofErr w:type="spellEnd"/>
      <w:r w:rsidRPr="00907290">
        <w:rPr>
          <w:rFonts w:ascii="Verdana" w:hAnsi="Verdana" w:cs="Arial"/>
          <w:i/>
          <w:sz w:val="18"/>
          <w:szCs w:val="18"/>
          <w:lang w:val="ru-RU"/>
        </w:rPr>
        <w:t xml:space="preserve"> </w:t>
      </w:r>
      <w:proofErr w:type="spellStart"/>
      <w:r w:rsidRPr="00907290">
        <w:rPr>
          <w:rFonts w:ascii="Verdana" w:hAnsi="Verdana" w:cs="Arial"/>
          <w:i/>
          <w:sz w:val="18"/>
          <w:szCs w:val="18"/>
          <w:lang w:val="ru-RU"/>
        </w:rPr>
        <w:t>Интегро</w:t>
      </w:r>
      <w:proofErr w:type="spellEnd"/>
      <w:r w:rsidRPr="00907290">
        <w:rPr>
          <w:rFonts w:ascii="Verdana" w:hAnsi="Verdana" w:cs="Arial"/>
          <w:i/>
          <w:sz w:val="18"/>
          <w:szCs w:val="18"/>
          <w:lang w:val="ru-RU"/>
        </w:rPr>
        <w:t>»</w:t>
      </w:r>
    </w:p>
    <w:p w14:paraId="10E06DAF" w14:textId="77777777" w:rsidR="00907290" w:rsidRPr="00907290" w:rsidRDefault="00907290" w:rsidP="00907290">
      <w:pPr>
        <w:ind w:left="567" w:right="-96"/>
        <w:jc w:val="both"/>
        <w:rPr>
          <w:rFonts w:ascii="Verdana" w:hAnsi="Verdana" w:cs="Arial"/>
          <w:i/>
          <w:sz w:val="18"/>
          <w:szCs w:val="18"/>
          <w:lang w:val="ru-RU"/>
        </w:rPr>
      </w:pPr>
      <w:r w:rsidRPr="00907290">
        <w:rPr>
          <w:rFonts w:ascii="Verdana" w:hAnsi="Verdana" w:cs="Arial"/>
          <w:i/>
          <w:sz w:val="18"/>
          <w:szCs w:val="18"/>
          <w:lang w:val="ru-RU"/>
        </w:rPr>
        <w:t>ИНН 7708403641, КПП 771701001</w:t>
      </w:r>
    </w:p>
    <w:p w14:paraId="0CDC87A0" w14:textId="77777777" w:rsidR="00907290" w:rsidRPr="00907290" w:rsidRDefault="00907290" w:rsidP="00907290">
      <w:pPr>
        <w:ind w:left="567" w:right="-96"/>
        <w:jc w:val="both"/>
        <w:rPr>
          <w:rFonts w:ascii="Verdana" w:hAnsi="Verdana" w:cs="Arial"/>
          <w:i/>
          <w:sz w:val="18"/>
          <w:szCs w:val="18"/>
          <w:lang w:val="ru-RU"/>
        </w:rPr>
      </w:pPr>
      <w:r w:rsidRPr="00907290">
        <w:rPr>
          <w:rFonts w:ascii="Verdana" w:hAnsi="Verdana" w:cs="Arial"/>
          <w:i/>
          <w:sz w:val="18"/>
          <w:szCs w:val="18"/>
          <w:lang w:val="ru-RU"/>
        </w:rPr>
        <w:t xml:space="preserve">Адрес регистрации: 129085, Россия, г. Москва, Муниципальный округ Останкинский </w:t>
      </w:r>
      <w:proofErr w:type="spellStart"/>
      <w:r w:rsidRPr="00907290">
        <w:rPr>
          <w:rFonts w:ascii="Verdana" w:hAnsi="Verdana" w:cs="Arial"/>
          <w:i/>
          <w:sz w:val="18"/>
          <w:szCs w:val="18"/>
          <w:lang w:val="ru-RU"/>
        </w:rPr>
        <w:t>вн.тер.г</w:t>
      </w:r>
      <w:proofErr w:type="spellEnd"/>
      <w:r w:rsidRPr="00907290">
        <w:rPr>
          <w:rFonts w:ascii="Verdana" w:hAnsi="Verdana" w:cs="Arial"/>
          <w:i/>
          <w:sz w:val="18"/>
          <w:szCs w:val="18"/>
          <w:lang w:val="ru-RU"/>
        </w:rPr>
        <w:t>., Годовикова ул., д. 9, стр. 17</w:t>
      </w:r>
    </w:p>
    <w:p w14:paraId="034BCFAF" w14:textId="77777777" w:rsidR="00907290" w:rsidRPr="00907290" w:rsidRDefault="00907290" w:rsidP="00907290">
      <w:pPr>
        <w:pStyle w:val="af4"/>
        <w:numPr>
          <w:ilvl w:val="0"/>
          <w:numId w:val="87"/>
        </w:numPr>
        <w:ind w:left="567" w:right="-96"/>
        <w:jc w:val="both"/>
        <w:rPr>
          <w:rFonts w:ascii="Verdana" w:hAnsi="Verdana" w:cs="Arial"/>
          <w:i/>
          <w:sz w:val="18"/>
          <w:szCs w:val="18"/>
          <w:lang w:val="ru-RU"/>
        </w:rPr>
      </w:pPr>
      <w:r w:rsidRPr="00907290">
        <w:rPr>
          <w:rFonts w:ascii="Verdana" w:hAnsi="Verdana" w:cs="Arial"/>
          <w:i/>
          <w:sz w:val="18"/>
          <w:szCs w:val="18"/>
          <w:lang w:val="ru-RU"/>
        </w:rPr>
        <w:t>ООО «</w:t>
      </w:r>
      <w:proofErr w:type="spellStart"/>
      <w:r w:rsidRPr="00907290">
        <w:rPr>
          <w:rFonts w:ascii="Verdana" w:hAnsi="Verdana" w:cs="Arial"/>
          <w:i/>
          <w:sz w:val="18"/>
          <w:szCs w:val="18"/>
          <w:lang w:val="ru-RU"/>
        </w:rPr>
        <w:t>ДатаКаталог</w:t>
      </w:r>
      <w:proofErr w:type="spellEnd"/>
      <w:r w:rsidRPr="00907290">
        <w:rPr>
          <w:rFonts w:ascii="Verdana" w:hAnsi="Verdana" w:cs="Arial"/>
          <w:i/>
          <w:sz w:val="18"/>
          <w:szCs w:val="18"/>
          <w:lang w:val="ru-RU"/>
        </w:rPr>
        <w:t>»</w:t>
      </w:r>
    </w:p>
    <w:p w14:paraId="0E6B15CA" w14:textId="77777777" w:rsidR="00907290" w:rsidRPr="00907290" w:rsidRDefault="00907290" w:rsidP="00907290">
      <w:pPr>
        <w:ind w:left="567" w:right="-96"/>
        <w:jc w:val="both"/>
        <w:rPr>
          <w:rFonts w:ascii="Verdana" w:hAnsi="Verdana" w:cs="Arial"/>
          <w:i/>
          <w:sz w:val="18"/>
          <w:szCs w:val="18"/>
          <w:lang w:val="ru-RU"/>
        </w:rPr>
      </w:pPr>
      <w:r w:rsidRPr="00907290">
        <w:rPr>
          <w:rFonts w:ascii="Verdana" w:hAnsi="Verdana" w:cs="Arial"/>
          <w:i/>
          <w:sz w:val="18"/>
          <w:szCs w:val="18"/>
          <w:lang w:val="ru-RU"/>
        </w:rPr>
        <w:t>ИНН 9717116710, КПП 771701001</w:t>
      </w:r>
    </w:p>
    <w:p w14:paraId="3D2F961D" w14:textId="78A718CB" w:rsidR="00907290" w:rsidRDefault="00907290" w:rsidP="00907290">
      <w:pPr>
        <w:ind w:left="567" w:right="-96"/>
        <w:jc w:val="both"/>
        <w:rPr>
          <w:rFonts w:ascii="Verdana" w:hAnsi="Verdana" w:cs="Arial"/>
          <w:i/>
          <w:sz w:val="18"/>
          <w:szCs w:val="18"/>
          <w:lang w:val="ru-RU"/>
        </w:rPr>
      </w:pPr>
      <w:r w:rsidRPr="00907290">
        <w:rPr>
          <w:rFonts w:ascii="Verdana" w:hAnsi="Verdana" w:cs="Arial"/>
          <w:i/>
          <w:sz w:val="18"/>
          <w:szCs w:val="18"/>
          <w:lang w:val="ru-RU"/>
        </w:rPr>
        <w:t xml:space="preserve">Адрес регистрации: 129085, Россия, г. Москва, Муниципальный округ Останкинский </w:t>
      </w:r>
      <w:proofErr w:type="spellStart"/>
      <w:r w:rsidRPr="00907290">
        <w:rPr>
          <w:rFonts w:ascii="Verdana" w:hAnsi="Verdana" w:cs="Arial"/>
          <w:i/>
          <w:sz w:val="18"/>
          <w:szCs w:val="18"/>
          <w:lang w:val="ru-RU"/>
        </w:rPr>
        <w:t>вн.тер.г</w:t>
      </w:r>
      <w:proofErr w:type="spellEnd"/>
      <w:r w:rsidRPr="00907290">
        <w:rPr>
          <w:rFonts w:ascii="Verdana" w:hAnsi="Verdana" w:cs="Arial"/>
          <w:i/>
          <w:sz w:val="18"/>
          <w:szCs w:val="18"/>
          <w:lang w:val="ru-RU"/>
        </w:rPr>
        <w:t xml:space="preserve">., Годовикова ул., д. 9, стр. 17, этаж 8, </w:t>
      </w:r>
      <w:proofErr w:type="spellStart"/>
      <w:r w:rsidRPr="00907290">
        <w:rPr>
          <w:rFonts w:ascii="Verdana" w:hAnsi="Verdana" w:cs="Arial"/>
          <w:i/>
          <w:sz w:val="18"/>
          <w:szCs w:val="18"/>
          <w:lang w:val="ru-RU"/>
        </w:rPr>
        <w:t>помещ</w:t>
      </w:r>
      <w:proofErr w:type="spellEnd"/>
      <w:r w:rsidRPr="00907290">
        <w:rPr>
          <w:rFonts w:ascii="Verdana" w:hAnsi="Verdana" w:cs="Arial"/>
          <w:i/>
          <w:sz w:val="18"/>
          <w:szCs w:val="18"/>
          <w:lang w:val="ru-RU"/>
        </w:rPr>
        <w:t>. 4</w:t>
      </w:r>
    </w:p>
    <w:p w14:paraId="3D6F2260" w14:textId="4C54F0EF" w:rsidR="00037546" w:rsidRPr="00037546" w:rsidRDefault="00037546" w:rsidP="00037546">
      <w:pPr>
        <w:pStyle w:val="af4"/>
        <w:numPr>
          <w:ilvl w:val="0"/>
          <w:numId w:val="87"/>
        </w:numPr>
        <w:ind w:left="567" w:right="-96"/>
        <w:jc w:val="both"/>
        <w:rPr>
          <w:rFonts w:ascii="Verdana" w:hAnsi="Verdana" w:cs="Arial"/>
          <w:i/>
          <w:sz w:val="18"/>
          <w:szCs w:val="18"/>
          <w:lang w:val="ru-RU"/>
        </w:rPr>
      </w:pPr>
      <w:r w:rsidRPr="00037546">
        <w:rPr>
          <w:rFonts w:ascii="Verdana" w:hAnsi="Verdana" w:cs="Arial"/>
          <w:i/>
          <w:sz w:val="18"/>
          <w:szCs w:val="18"/>
          <w:lang w:val="ru-RU"/>
        </w:rPr>
        <w:t>ООО «</w:t>
      </w:r>
      <w:proofErr w:type="spellStart"/>
      <w:r w:rsidRPr="00037546">
        <w:rPr>
          <w:rFonts w:ascii="Verdana" w:hAnsi="Verdana" w:cs="Arial"/>
          <w:i/>
          <w:sz w:val="18"/>
          <w:szCs w:val="18"/>
          <w:lang w:val="ru-RU"/>
        </w:rPr>
        <w:t>Ридус</w:t>
      </w:r>
      <w:proofErr w:type="spellEnd"/>
      <w:r w:rsidRPr="00037546">
        <w:rPr>
          <w:rFonts w:ascii="Verdana" w:hAnsi="Verdana" w:cs="Arial"/>
          <w:i/>
          <w:sz w:val="18"/>
          <w:szCs w:val="18"/>
          <w:lang w:val="ru-RU"/>
        </w:rPr>
        <w:t xml:space="preserve"> Дата»</w:t>
      </w:r>
    </w:p>
    <w:p w14:paraId="71ABCE4C" w14:textId="1505EC8A" w:rsidR="00037546" w:rsidRPr="00037546" w:rsidRDefault="00037546" w:rsidP="00037546">
      <w:pPr>
        <w:ind w:left="567" w:right="-96"/>
        <w:jc w:val="both"/>
        <w:rPr>
          <w:rFonts w:ascii="Verdana" w:hAnsi="Verdana" w:cs="Arial"/>
          <w:i/>
          <w:sz w:val="18"/>
          <w:szCs w:val="18"/>
          <w:lang w:val="ru-RU"/>
        </w:rPr>
      </w:pPr>
      <w:r w:rsidRPr="00037546">
        <w:rPr>
          <w:rFonts w:ascii="Verdana" w:hAnsi="Verdana" w:cs="Arial"/>
          <w:i/>
          <w:sz w:val="18"/>
          <w:szCs w:val="18"/>
          <w:lang w:val="ru-RU"/>
        </w:rPr>
        <w:t>ИНН 9717102122, КПП 771701001</w:t>
      </w:r>
    </w:p>
    <w:p w14:paraId="1C78B160" w14:textId="77777777" w:rsidR="00037546" w:rsidRPr="00037546" w:rsidRDefault="00037546" w:rsidP="00037546">
      <w:pPr>
        <w:ind w:left="567" w:right="-96"/>
        <w:jc w:val="both"/>
        <w:rPr>
          <w:rFonts w:ascii="Verdana" w:hAnsi="Verdana" w:cs="Arial"/>
          <w:i/>
          <w:sz w:val="18"/>
          <w:szCs w:val="18"/>
          <w:lang w:val="ru-RU"/>
        </w:rPr>
      </w:pPr>
      <w:r w:rsidRPr="00037546">
        <w:rPr>
          <w:rFonts w:ascii="Verdana" w:hAnsi="Verdana" w:cs="Arial"/>
          <w:i/>
          <w:sz w:val="18"/>
          <w:szCs w:val="18"/>
          <w:lang w:val="ru-RU"/>
        </w:rPr>
        <w:t>Адрес регистрации: 129085, РОССИЯ, МОСКВА Г., МУНИЦИПАЛЬНЫЙ ОКРУГ ОСТАНКИНСКИЙ ВН.ТЕР.Г., ГОДОВИКОВА УЛ., Д. 9, СТР. 17, ЭТАЖ 7</w:t>
      </w:r>
    </w:p>
    <w:p w14:paraId="7FAEC4BE" w14:textId="5D397E8C" w:rsidR="00037546" w:rsidRPr="00037546" w:rsidRDefault="00037546" w:rsidP="00037546">
      <w:pPr>
        <w:ind w:left="567" w:right="-96"/>
        <w:jc w:val="both"/>
        <w:rPr>
          <w:rFonts w:ascii="Verdana" w:hAnsi="Verdana" w:cs="Arial"/>
          <w:i/>
          <w:sz w:val="18"/>
          <w:szCs w:val="18"/>
          <w:lang w:val="ru-RU"/>
        </w:rPr>
      </w:pPr>
      <w:r w:rsidRPr="00037546">
        <w:rPr>
          <w:rFonts w:ascii="Verdana" w:hAnsi="Verdana" w:cs="Arial"/>
          <w:i/>
          <w:sz w:val="18"/>
          <w:szCs w:val="18"/>
          <w:lang w:val="ru-RU"/>
        </w:rPr>
        <w:t>ЧАСТЬ ПОМЕЩ. 7</w:t>
      </w:r>
    </w:p>
    <w:p w14:paraId="43ABF3B2" w14:textId="7E99CF33" w:rsidR="00037546" w:rsidRPr="00037546" w:rsidRDefault="00037546" w:rsidP="00037546">
      <w:pPr>
        <w:pStyle w:val="af4"/>
        <w:numPr>
          <w:ilvl w:val="0"/>
          <w:numId w:val="87"/>
        </w:numPr>
        <w:ind w:left="567" w:right="-96"/>
        <w:jc w:val="both"/>
        <w:rPr>
          <w:rFonts w:ascii="Verdana" w:hAnsi="Verdana" w:cs="Arial"/>
          <w:i/>
          <w:sz w:val="18"/>
          <w:szCs w:val="18"/>
          <w:lang w:val="ru-RU"/>
        </w:rPr>
      </w:pPr>
      <w:r w:rsidRPr="00037546">
        <w:rPr>
          <w:rFonts w:ascii="Verdana" w:hAnsi="Verdana" w:cs="Arial"/>
          <w:i/>
          <w:sz w:val="18"/>
          <w:szCs w:val="18"/>
          <w:lang w:val="ru-RU"/>
        </w:rPr>
        <w:t>ООО «ЦОА»</w:t>
      </w:r>
    </w:p>
    <w:p w14:paraId="6DAEE42A" w14:textId="72B5546E" w:rsidR="00037546" w:rsidRPr="00037546" w:rsidRDefault="00037546" w:rsidP="00037546">
      <w:pPr>
        <w:ind w:left="207" w:right="-96" w:firstLine="360"/>
        <w:jc w:val="both"/>
        <w:rPr>
          <w:rFonts w:ascii="Verdana" w:hAnsi="Verdana" w:cs="Arial"/>
          <w:i/>
          <w:sz w:val="18"/>
          <w:szCs w:val="18"/>
          <w:lang w:val="ru-RU"/>
        </w:rPr>
      </w:pPr>
      <w:r w:rsidRPr="00037546">
        <w:rPr>
          <w:rFonts w:ascii="Verdana" w:hAnsi="Verdana" w:cs="Arial"/>
          <w:i/>
          <w:sz w:val="18"/>
          <w:szCs w:val="18"/>
          <w:lang w:val="ru-RU"/>
        </w:rPr>
        <w:t>ИНН 9717100206, КПП 771701001</w:t>
      </w:r>
    </w:p>
    <w:p w14:paraId="3174FE71" w14:textId="643A94C4" w:rsidR="00037546" w:rsidRPr="00037546" w:rsidRDefault="00037546" w:rsidP="00037546">
      <w:pPr>
        <w:ind w:left="567" w:right="-96"/>
        <w:jc w:val="both"/>
        <w:rPr>
          <w:rFonts w:ascii="Verdana" w:hAnsi="Verdana" w:cs="Arial"/>
          <w:i/>
          <w:sz w:val="18"/>
          <w:szCs w:val="18"/>
          <w:lang w:val="ru-RU"/>
        </w:rPr>
      </w:pPr>
      <w:r w:rsidRPr="00037546">
        <w:rPr>
          <w:rFonts w:ascii="Verdana" w:hAnsi="Verdana" w:cs="Arial"/>
          <w:i/>
          <w:sz w:val="18"/>
          <w:szCs w:val="18"/>
          <w:lang w:val="ru-RU"/>
        </w:rPr>
        <w:t xml:space="preserve">Адрес регистрации: 129085, г. Москва, </w:t>
      </w:r>
      <w:proofErr w:type="spellStart"/>
      <w:r w:rsidRPr="00037546">
        <w:rPr>
          <w:rFonts w:ascii="Verdana" w:hAnsi="Verdana" w:cs="Arial"/>
          <w:i/>
          <w:sz w:val="18"/>
          <w:szCs w:val="18"/>
          <w:lang w:val="ru-RU"/>
        </w:rPr>
        <w:t>вн.тер.г</w:t>
      </w:r>
      <w:proofErr w:type="spellEnd"/>
      <w:r w:rsidRPr="00037546">
        <w:rPr>
          <w:rFonts w:ascii="Verdana" w:hAnsi="Verdana" w:cs="Arial"/>
          <w:i/>
          <w:sz w:val="18"/>
          <w:szCs w:val="18"/>
          <w:lang w:val="ru-RU"/>
        </w:rPr>
        <w:t xml:space="preserve">. Муниципальный округ Останкинский, ул. Годовикова, дом 9, строение 17, этаж 7, часть </w:t>
      </w:r>
      <w:proofErr w:type="spellStart"/>
      <w:r w:rsidRPr="00037546">
        <w:rPr>
          <w:rFonts w:ascii="Verdana" w:hAnsi="Verdana" w:cs="Arial"/>
          <w:i/>
          <w:sz w:val="18"/>
          <w:szCs w:val="18"/>
          <w:lang w:val="ru-RU"/>
        </w:rPr>
        <w:t>помещ</w:t>
      </w:r>
      <w:proofErr w:type="spellEnd"/>
      <w:r w:rsidRPr="00037546">
        <w:rPr>
          <w:rFonts w:ascii="Verdana" w:hAnsi="Verdana" w:cs="Arial"/>
          <w:i/>
          <w:sz w:val="18"/>
          <w:szCs w:val="18"/>
          <w:lang w:val="ru-RU"/>
        </w:rPr>
        <w:t>. 5</w:t>
      </w:r>
    </w:p>
    <w:p w14:paraId="6FFD0EF5" w14:textId="51740231" w:rsidR="00037546" w:rsidRPr="00037546" w:rsidRDefault="00037546" w:rsidP="00037546">
      <w:pPr>
        <w:pStyle w:val="af4"/>
        <w:numPr>
          <w:ilvl w:val="0"/>
          <w:numId w:val="87"/>
        </w:numPr>
        <w:ind w:left="567" w:right="-96"/>
        <w:jc w:val="both"/>
        <w:rPr>
          <w:rFonts w:ascii="Verdana" w:hAnsi="Verdana" w:cs="Arial"/>
          <w:i/>
          <w:sz w:val="18"/>
          <w:szCs w:val="18"/>
          <w:lang w:val="ru-RU"/>
        </w:rPr>
      </w:pPr>
      <w:r w:rsidRPr="00037546">
        <w:rPr>
          <w:rFonts w:ascii="Verdana" w:hAnsi="Verdana" w:cs="Arial"/>
          <w:i/>
          <w:sz w:val="18"/>
          <w:szCs w:val="18"/>
          <w:lang w:val="ru-RU"/>
        </w:rPr>
        <w:t>ООО «УБИК»</w:t>
      </w:r>
    </w:p>
    <w:p w14:paraId="6A850231" w14:textId="2ED37A94" w:rsidR="00037546" w:rsidRPr="00037546" w:rsidRDefault="00037546" w:rsidP="00037546">
      <w:pPr>
        <w:ind w:left="207" w:right="-96" w:firstLine="360"/>
        <w:jc w:val="both"/>
        <w:rPr>
          <w:rFonts w:ascii="Verdana" w:hAnsi="Verdana" w:cs="Arial"/>
          <w:i/>
          <w:sz w:val="18"/>
          <w:szCs w:val="18"/>
          <w:lang w:val="ru-RU"/>
        </w:rPr>
      </w:pPr>
      <w:r w:rsidRPr="00037546">
        <w:rPr>
          <w:rFonts w:ascii="Verdana" w:hAnsi="Verdana" w:cs="Arial"/>
          <w:i/>
          <w:sz w:val="18"/>
          <w:szCs w:val="18"/>
          <w:lang w:val="ru-RU"/>
        </w:rPr>
        <w:t>ИНН 7704780110, КПП 772901001</w:t>
      </w:r>
    </w:p>
    <w:p w14:paraId="60AF352E" w14:textId="069FD2A5" w:rsidR="00D265F9" w:rsidRDefault="00D265F9" w:rsidP="00D265F9">
      <w:pPr>
        <w:pStyle w:val="af4"/>
        <w:numPr>
          <w:ilvl w:val="0"/>
          <w:numId w:val="87"/>
        </w:numPr>
        <w:ind w:left="567" w:right="-96"/>
        <w:jc w:val="both"/>
        <w:rPr>
          <w:rFonts w:ascii="Verdana" w:hAnsi="Verdana" w:cs="Arial"/>
          <w:i/>
          <w:sz w:val="18"/>
          <w:szCs w:val="18"/>
          <w:lang w:val="ru-RU"/>
        </w:rPr>
      </w:pPr>
      <w:r w:rsidRPr="00D265F9">
        <w:rPr>
          <w:rFonts w:ascii="Verdana" w:hAnsi="Verdana" w:cs="Arial"/>
          <w:i/>
          <w:sz w:val="18"/>
          <w:szCs w:val="18"/>
          <w:lang w:val="ru-RU"/>
        </w:rPr>
        <w:t>Общество с ограниченной ответственностью «КСП Капитал Управление Активами» Д.У. Закрытым паевым инвестиционным комбинированным фондом «Мир больших данных»</w:t>
      </w:r>
    </w:p>
    <w:p w14:paraId="15DD739F" w14:textId="6471C3A7" w:rsidR="00037546" w:rsidRPr="00D265F9" w:rsidRDefault="00D265F9" w:rsidP="00D265F9">
      <w:pPr>
        <w:ind w:left="207" w:right="-96" w:firstLine="360"/>
        <w:jc w:val="both"/>
        <w:rPr>
          <w:rFonts w:ascii="Verdana" w:hAnsi="Verdana" w:cs="Arial"/>
          <w:i/>
          <w:sz w:val="18"/>
          <w:szCs w:val="18"/>
          <w:lang w:val="ru-RU"/>
        </w:rPr>
      </w:pPr>
      <w:r w:rsidRPr="00D265F9">
        <w:rPr>
          <w:rFonts w:ascii="Verdana" w:hAnsi="Verdana" w:cs="Arial"/>
          <w:i/>
          <w:sz w:val="18"/>
          <w:szCs w:val="18"/>
          <w:lang w:val="ru-RU"/>
        </w:rPr>
        <w:t>ИНН</w:t>
      </w:r>
      <w:r w:rsidR="00F75D87">
        <w:rPr>
          <w:rFonts w:ascii="Verdana" w:hAnsi="Verdana" w:cs="Arial"/>
          <w:i/>
          <w:sz w:val="18"/>
          <w:szCs w:val="18"/>
          <w:lang w:val="ru-RU"/>
        </w:rPr>
        <w:t xml:space="preserve"> </w:t>
      </w:r>
      <w:r w:rsidRPr="00D265F9">
        <w:rPr>
          <w:rFonts w:ascii="Verdana" w:hAnsi="Verdana" w:cs="Arial"/>
          <w:i/>
          <w:sz w:val="18"/>
          <w:szCs w:val="18"/>
          <w:lang w:val="ru-RU"/>
        </w:rPr>
        <w:t>7723627413, КПП</w:t>
      </w:r>
      <w:r w:rsidR="00F75D87">
        <w:rPr>
          <w:rFonts w:ascii="Verdana" w:hAnsi="Verdana" w:cs="Arial"/>
          <w:i/>
          <w:sz w:val="18"/>
          <w:szCs w:val="18"/>
          <w:lang w:val="ru-RU"/>
        </w:rPr>
        <w:t xml:space="preserve"> </w:t>
      </w:r>
      <w:r w:rsidRPr="00D265F9">
        <w:rPr>
          <w:rFonts w:ascii="Verdana" w:hAnsi="Verdana" w:cs="Arial"/>
          <w:i/>
          <w:sz w:val="18"/>
          <w:szCs w:val="18"/>
          <w:lang w:val="ru-RU"/>
        </w:rPr>
        <w:t>770401001</w:t>
      </w:r>
    </w:p>
    <w:sectPr w:rsidR="00037546" w:rsidRPr="00D265F9" w:rsidSect="00516F4A">
      <w:pgSz w:w="11907" w:h="16840" w:code="9"/>
      <w:pgMar w:top="1134" w:right="851" w:bottom="851" w:left="141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99DC36" w14:textId="77777777" w:rsidR="00132762" w:rsidRDefault="00132762" w:rsidP="003365AF">
      <w:pPr>
        <w:pStyle w:val="1"/>
      </w:pPr>
      <w:r>
        <w:separator/>
      </w:r>
    </w:p>
  </w:endnote>
  <w:endnote w:type="continuationSeparator" w:id="0">
    <w:p w14:paraId="13DB4814" w14:textId="77777777" w:rsidR="00132762" w:rsidRDefault="00132762" w:rsidP="003365AF">
      <w:pPr>
        <w:pStyle w:val="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EYInterstate">
    <w:altName w:val="Corbel"/>
    <w:charset w:val="CC"/>
    <w:family w:val="auto"/>
    <w:pitch w:val="variable"/>
    <w:sig w:usb0="800002AF" w:usb1="5000204A" w:usb2="00000000" w:usb3="00000000" w:csb0="000000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F494E" w14:textId="336E2957" w:rsidR="00832945" w:rsidRPr="00990AF3" w:rsidRDefault="00832945" w:rsidP="00990AF3">
    <w:pPr>
      <w:pStyle w:val="ad"/>
      <w:rPr>
        <w:rFonts w:cs="Arial"/>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F69100" w14:textId="77777777" w:rsidR="00132762" w:rsidRDefault="00132762" w:rsidP="003365AF">
      <w:pPr>
        <w:pStyle w:val="1"/>
      </w:pPr>
      <w:r>
        <w:separator/>
      </w:r>
    </w:p>
  </w:footnote>
  <w:footnote w:type="continuationSeparator" w:id="0">
    <w:p w14:paraId="6CF6055F" w14:textId="77777777" w:rsidR="00132762" w:rsidRDefault="00132762" w:rsidP="003365AF">
      <w:pPr>
        <w:pStyle w:val="1"/>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567B1"/>
    <w:multiLevelType w:val="multilevel"/>
    <w:tmpl w:val="785CD0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4C34B58"/>
    <w:multiLevelType w:val="hybridMultilevel"/>
    <w:tmpl w:val="CD1C565E"/>
    <w:lvl w:ilvl="0" w:tplc="DB2A92C2">
      <w:start w:val="1"/>
      <w:numFmt w:val="russianLower"/>
      <w:lvlText w:val=" (%1)"/>
      <w:lvlJc w:val="left"/>
      <w:pPr>
        <w:ind w:left="605" w:hanging="360"/>
      </w:pPr>
      <w:rPr>
        <w:rFonts w:hint="default"/>
        <w:b w:val="0"/>
        <w:color w:val="000000"/>
      </w:rPr>
    </w:lvl>
    <w:lvl w:ilvl="1" w:tplc="04090019">
      <w:start w:val="1"/>
      <w:numFmt w:val="lowerLetter"/>
      <w:lvlText w:val="%2."/>
      <w:lvlJc w:val="left"/>
      <w:pPr>
        <w:ind w:left="1325" w:hanging="360"/>
      </w:pPr>
    </w:lvl>
    <w:lvl w:ilvl="2" w:tplc="0409001B" w:tentative="1">
      <w:start w:val="1"/>
      <w:numFmt w:val="lowerRoman"/>
      <w:lvlText w:val="%3."/>
      <w:lvlJc w:val="right"/>
      <w:pPr>
        <w:ind w:left="2045" w:hanging="180"/>
      </w:pPr>
    </w:lvl>
    <w:lvl w:ilvl="3" w:tplc="0409000F" w:tentative="1">
      <w:start w:val="1"/>
      <w:numFmt w:val="decimal"/>
      <w:lvlText w:val="%4."/>
      <w:lvlJc w:val="left"/>
      <w:pPr>
        <w:ind w:left="2765" w:hanging="360"/>
      </w:pPr>
    </w:lvl>
    <w:lvl w:ilvl="4" w:tplc="04090019" w:tentative="1">
      <w:start w:val="1"/>
      <w:numFmt w:val="lowerLetter"/>
      <w:lvlText w:val="%5."/>
      <w:lvlJc w:val="left"/>
      <w:pPr>
        <w:ind w:left="3485" w:hanging="360"/>
      </w:pPr>
    </w:lvl>
    <w:lvl w:ilvl="5" w:tplc="0409001B" w:tentative="1">
      <w:start w:val="1"/>
      <w:numFmt w:val="lowerRoman"/>
      <w:lvlText w:val="%6."/>
      <w:lvlJc w:val="right"/>
      <w:pPr>
        <w:ind w:left="4205" w:hanging="180"/>
      </w:pPr>
    </w:lvl>
    <w:lvl w:ilvl="6" w:tplc="0409000F" w:tentative="1">
      <w:start w:val="1"/>
      <w:numFmt w:val="decimal"/>
      <w:lvlText w:val="%7."/>
      <w:lvlJc w:val="left"/>
      <w:pPr>
        <w:ind w:left="4925" w:hanging="360"/>
      </w:pPr>
    </w:lvl>
    <w:lvl w:ilvl="7" w:tplc="04090019" w:tentative="1">
      <w:start w:val="1"/>
      <w:numFmt w:val="lowerLetter"/>
      <w:lvlText w:val="%8."/>
      <w:lvlJc w:val="left"/>
      <w:pPr>
        <w:ind w:left="5645" w:hanging="360"/>
      </w:pPr>
    </w:lvl>
    <w:lvl w:ilvl="8" w:tplc="0409001B" w:tentative="1">
      <w:start w:val="1"/>
      <w:numFmt w:val="lowerRoman"/>
      <w:lvlText w:val="%9."/>
      <w:lvlJc w:val="right"/>
      <w:pPr>
        <w:ind w:left="6365" w:hanging="180"/>
      </w:pPr>
    </w:lvl>
  </w:abstractNum>
  <w:abstractNum w:abstractNumId="2" w15:restartNumberingAfterBreak="0">
    <w:nsid w:val="05106B0A"/>
    <w:multiLevelType w:val="hybridMultilevel"/>
    <w:tmpl w:val="7F1E3278"/>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3" w15:restartNumberingAfterBreak="0">
    <w:nsid w:val="0A3B1820"/>
    <w:multiLevelType w:val="multilevel"/>
    <w:tmpl w:val="0419001F"/>
    <w:lvl w:ilvl="0">
      <w:start w:val="1"/>
      <w:numFmt w:val="decimal"/>
      <w:lvlText w:val="%1."/>
      <w:lvlJc w:val="left"/>
      <w:pPr>
        <w:ind w:left="360" w:hanging="360"/>
      </w:pPr>
      <w:rPr>
        <w:rFonts w:hint="default"/>
        <w:caps w:val="0"/>
        <w:strike w:val="0"/>
        <w:dstrike w:val="0"/>
        <w:outline w:val="0"/>
        <w:shadow w:val="0"/>
        <w:emboss w:val="0"/>
        <w:imprint w:val="0"/>
        <w:vanish w:val="0"/>
        <w:spacing w:val="0"/>
        <w:kern w:val="0"/>
        <w:position w:val="0"/>
        <w:u w:val="none"/>
        <w:vertAlign w:val="baseline"/>
      </w:rPr>
    </w:lvl>
    <w:lvl w:ilvl="1">
      <w:start w:val="1"/>
      <w:numFmt w:val="decimal"/>
      <w:lvlText w:val="%1.%2."/>
      <w:lvlJc w:val="left"/>
      <w:pPr>
        <w:ind w:left="792" w:hanging="432"/>
      </w:pPr>
      <w:rPr>
        <w:rFonts w:hint="default"/>
        <w:i w:val="0"/>
        <w:iCs w:val="0"/>
        <w:caps w:val="0"/>
        <w:strike w:val="0"/>
        <w:dstrike w:val="0"/>
        <w:outline w:val="0"/>
        <w:shadow w:val="0"/>
        <w:emboss w:val="0"/>
        <w:imprint w:val="0"/>
        <w:vanish w:val="0"/>
        <w:color w:val="auto"/>
        <w:spacing w:val="0"/>
        <w:w w:val="100"/>
        <w:kern w:val="0"/>
        <w:position w:val="0"/>
        <w:sz w:val="24"/>
        <w:szCs w:val="24"/>
        <w:u w:val="none"/>
        <w:vertAlign w:val="baseline"/>
      </w:rPr>
    </w:lvl>
    <w:lvl w:ilvl="2">
      <w:start w:val="1"/>
      <w:numFmt w:val="decimal"/>
      <w:lvlText w:val="%1.%2.%3."/>
      <w:lvlJc w:val="left"/>
      <w:pPr>
        <w:ind w:left="1355" w:hanging="504"/>
      </w:pPr>
      <w:rPr>
        <w:rFonts w:hint="default"/>
        <w:b w:val="0"/>
        <w:bCs w:val="0"/>
        <w:i w:val="0"/>
        <w:iCs w:val="0"/>
        <w:caps w:val="0"/>
        <w:smallCaps w:val="0"/>
        <w:strike w:val="0"/>
        <w:dstrike w:val="0"/>
        <w:outline w:val="0"/>
        <w:shadow w:val="0"/>
        <w:emboss w:val="0"/>
        <w:imprint w:val="0"/>
        <w:vanish w:val="0"/>
        <w:color w:val="auto"/>
        <w:spacing w:val="0"/>
        <w:w w:val="100"/>
        <w:kern w:val="0"/>
        <w:position w:val="0"/>
        <w:sz w:val="24"/>
        <w:szCs w:val="28"/>
        <w:u w:val="none"/>
        <w:vertAlign w:val="baseline"/>
        <w:lang w:val="x-none"/>
      </w:rPr>
    </w:lvl>
    <w:lvl w:ilvl="3">
      <w:start w:val="1"/>
      <w:numFmt w:val="decimal"/>
      <w:lvlText w:val="%1.%2.%3.%4."/>
      <w:lvlJc w:val="left"/>
      <w:pPr>
        <w:ind w:left="1728" w:hanging="648"/>
      </w:pPr>
      <w:rPr>
        <w:rFonts w:hint="default"/>
        <w:b w:val="0"/>
        <w:bCs w:val="0"/>
        <w:i w:val="0"/>
        <w:iCs w:val="0"/>
        <w:caps w:val="0"/>
        <w:smallCaps w:val="0"/>
        <w:strike w:val="0"/>
        <w:dstrike w:val="0"/>
        <w:outline w:val="0"/>
        <w:shadow w:val="0"/>
        <w:emboss w:val="0"/>
        <w:imprint w:val="0"/>
        <w:snapToGrid w:val="0"/>
        <w:vanish w:val="0"/>
        <w:color w:val="auto"/>
        <w:spacing w:val="0"/>
        <w:w w:val="100"/>
        <w:kern w:val="0"/>
        <w:position w:val="0"/>
        <w:sz w:val="24"/>
        <w:szCs w:val="28"/>
        <w:u w:val="none"/>
        <w:vertAlign w:val="baseline"/>
      </w:rPr>
    </w:lvl>
    <w:lvl w:ilvl="4">
      <w:start w:val="1"/>
      <w:numFmt w:val="decimal"/>
      <w:lvlText w:val="%1.%2.%3.%4.%5."/>
      <w:lvlJc w:val="left"/>
      <w:pPr>
        <w:ind w:left="2232" w:hanging="792"/>
      </w:pPr>
      <w:rPr>
        <w:rFonts w:hint="default"/>
        <w:b w:val="0"/>
        <w:bCs w:val="0"/>
        <w:i w:val="0"/>
        <w:iCs w:val="0"/>
      </w:rPr>
    </w:lvl>
    <w:lvl w:ilvl="5">
      <w:start w:val="1"/>
      <w:numFmt w:val="decimal"/>
      <w:lvlText w:val="%1.%2.%3.%4.%5.%6."/>
      <w:lvlJc w:val="left"/>
      <w:pPr>
        <w:ind w:left="2736" w:hanging="936"/>
      </w:pPr>
      <w:rPr>
        <w:rFonts w:hint="default"/>
        <w:lang w:val="ru-RU"/>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C426196"/>
    <w:multiLevelType w:val="multilevel"/>
    <w:tmpl w:val="23142C3A"/>
    <w:lvl w:ilvl="0">
      <w:start w:val="1"/>
      <w:numFmt w:val="decimal"/>
      <w:lvlText w:val="%1."/>
      <w:lvlJc w:val="left"/>
      <w:pPr>
        <w:tabs>
          <w:tab w:val="num" w:pos="567"/>
        </w:tabs>
        <w:ind w:left="567" w:hanging="567"/>
      </w:pPr>
      <w:rPr>
        <w:rFonts w:hint="default"/>
        <w:b w:val="0"/>
      </w:rPr>
    </w:lvl>
    <w:lvl w:ilvl="1">
      <w:start w:val="1"/>
      <w:numFmt w:val="bullet"/>
      <w:lvlText w:val="►"/>
      <w:lvlJc w:val="left"/>
      <w:pPr>
        <w:tabs>
          <w:tab w:val="num" w:pos="851"/>
        </w:tabs>
        <w:ind w:left="851" w:hanging="284"/>
      </w:pPr>
      <w:rPr>
        <w:rFonts w:ascii="Arial" w:hAnsi="Arial" w:hint="default"/>
        <w:sz w:val="12"/>
        <w:szCs w:val="12"/>
      </w:rPr>
    </w:lvl>
    <w:lvl w:ilvl="2">
      <w:start w:val="1"/>
      <w:numFmt w:val="lowerLetter"/>
      <w:lvlText w:val="%3)"/>
      <w:lvlJc w:val="left"/>
      <w:pPr>
        <w:tabs>
          <w:tab w:val="num" w:pos="1134"/>
        </w:tabs>
        <w:ind w:left="1134" w:hanging="283"/>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 w15:restartNumberingAfterBreak="0">
    <w:nsid w:val="0DF35535"/>
    <w:multiLevelType w:val="hybridMultilevel"/>
    <w:tmpl w:val="6C24FEA2"/>
    <w:lvl w:ilvl="0" w:tplc="25DE2DD4">
      <w:start w:val="1"/>
      <w:numFmt w:val="decimal"/>
      <w:pStyle w:val="Bodytext-Russian"/>
      <w:lvlText w:val="%1."/>
      <w:lvlJc w:val="left"/>
      <w:pPr>
        <w:ind w:left="720" w:hanging="360"/>
      </w:pPr>
      <w:rPr>
        <w:b w:val="0"/>
        <w:i w:val="0"/>
        <w:color w:val="auto"/>
        <w:lang w:val="en-US"/>
      </w:rPr>
    </w:lvl>
    <w:lvl w:ilvl="1" w:tplc="ED4CFA3A">
      <w:start w:val="1"/>
      <w:numFmt w:val="lowerLetter"/>
      <w:lvlText w:val="(%2)"/>
      <w:lvlJc w:val="left"/>
      <w:pPr>
        <w:ind w:left="1440" w:hanging="360"/>
      </w:pPr>
      <w:rPr>
        <w:rFonts w:hint="default"/>
        <w:lang w:val="en-U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714093"/>
    <w:multiLevelType w:val="multilevel"/>
    <w:tmpl w:val="22463920"/>
    <w:lvl w:ilvl="0">
      <w:start w:val="1"/>
      <w:numFmt w:val="decimal"/>
      <w:lvlText w:val="%1."/>
      <w:lvlJc w:val="left"/>
      <w:pPr>
        <w:ind w:left="720" w:hanging="360"/>
      </w:pPr>
      <w:rPr>
        <w:b/>
        <w:color w:val="auto"/>
      </w:rPr>
    </w:lvl>
    <w:lvl w:ilvl="1">
      <w:start w:val="1"/>
      <w:numFmt w:val="decimal"/>
      <w:isLgl/>
      <w:lvlText w:val="%1.%2."/>
      <w:lvlJc w:val="left"/>
      <w:pPr>
        <w:ind w:left="720" w:hanging="360"/>
      </w:pPr>
      <w:rPr>
        <w:rFonts w:ascii="Verdana" w:hAnsi="Verdana" w:cs="Arial" w:hint="default"/>
        <w:b w:val="0"/>
        <w:color w:val="000000"/>
        <w:sz w:val="18"/>
        <w:szCs w:val="18"/>
        <w:vertAlign w:val="baseline"/>
      </w:rPr>
    </w:lvl>
    <w:lvl w:ilvl="2">
      <w:start w:val="1"/>
      <w:numFmt w:val="decimal"/>
      <w:isLgl/>
      <w:lvlText w:val="%1.%2.%3."/>
      <w:lvlJc w:val="left"/>
      <w:pPr>
        <w:ind w:left="1080" w:hanging="720"/>
      </w:pPr>
      <w:rPr>
        <w:rFonts w:hint="default"/>
        <w:b w:val="0"/>
        <w:color w:val="000000"/>
      </w:rPr>
    </w:lvl>
    <w:lvl w:ilvl="3">
      <w:start w:val="1"/>
      <w:numFmt w:val="decimal"/>
      <w:isLgl/>
      <w:lvlText w:val="%1.%2.%3.%4."/>
      <w:lvlJc w:val="left"/>
      <w:pPr>
        <w:ind w:left="1080" w:hanging="720"/>
      </w:pPr>
      <w:rPr>
        <w:rFonts w:hint="default"/>
        <w:b w:val="0"/>
        <w:color w:val="000000"/>
      </w:rPr>
    </w:lvl>
    <w:lvl w:ilvl="4">
      <w:start w:val="1"/>
      <w:numFmt w:val="decimal"/>
      <w:isLgl/>
      <w:lvlText w:val="%1.%2.%3.%4.%5."/>
      <w:lvlJc w:val="left"/>
      <w:pPr>
        <w:ind w:left="1080" w:hanging="720"/>
      </w:pPr>
      <w:rPr>
        <w:rFonts w:hint="default"/>
        <w:b w:val="0"/>
        <w:color w:val="000000"/>
      </w:rPr>
    </w:lvl>
    <w:lvl w:ilvl="5">
      <w:start w:val="1"/>
      <w:numFmt w:val="decimal"/>
      <w:isLgl/>
      <w:lvlText w:val="%1.%2.%3.%4.%5.%6."/>
      <w:lvlJc w:val="left"/>
      <w:pPr>
        <w:ind w:left="1440" w:hanging="1080"/>
      </w:pPr>
      <w:rPr>
        <w:rFonts w:hint="default"/>
        <w:b w:val="0"/>
        <w:color w:val="000000"/>
      </w:rPr>
    </w:lvl>
    <w:lvl w:ilvl="6">
      <w:start w:val="1"/>
      <w:numFmt w:val="decimal"/>
      <w:isLgl/>
      <w:lvlText w:val="%1.%2.%3.%4.%5.%6.%7."/>
      <w:lvlJc w:val="left"/>
      <w:pPr>
        <w:ind w:left="1440" w:hanging="1080"/>
      </w:pPr>
      <w:rPr>
        <w:rFonts w:hint="default"/>
        <w:b w:val="0"/>
        <w:color w:val="000000"/>
      </w:rPr>
    </w:lvl>
    <w:lvl w:ilvl="7">
      <w:start w:val="1"/>
      <w:numFmt w:val="decimal"/>
      <w:isLgl/>
      <w:lvlText w:val="%1.%2.%3.%4.%5.%6.%7.%8."/>
      <w:lvlJc w:val="left"/>
      <w:pPr>
        <w:ind w:left="1440" w:hanging="1080"/>
      </w:pPr>
      <w:rPr>
        <w:rFonts w:hint="default"/>
        <w:b w:val="0"/>
        <w:color w:val="000000"/>
      </w:rPr>
    </w:lvl>
    <w:lvl w:ilvl="8">
      <w:start w:val="1"/>
      <w:numFmt w:val="decimal"/>
      <w:isLgl/>
      <w:lvlText w:val="%1.%2.%3.%4.%5.%6.%7.%8.%9."/>
      <w:lvlJc w:val="left"/>
      <w:pPr>
        <w:ind w:left="1800" w:hanging="1440"/>
      </w:pPr>
      <w:rPr>
        <w:rFonts w:hint="default"/>
        <w:b w:val="0"/>
        <w:color w:val="000000"/>
      </w:rPr>
    </w:lvl>
  </w:abstractNum>
  <w:abstractNum w:abstractNumId="7" w15:restartNumberingAfterBreak="0">
    <w:nsid w:val="0ED07F15"/>
    <w:multiLevelType w:val="multilevel"/>
    <w:tmpl w:val="2898DB12"/>
    <w:lvl w:ilvl="0">
      <w:start w:val="1"/>
      <w:numFmt w:val="decimal"/>
      <w:lvlText w:val="%1"/>
      <w:lvlJc w:val="left"/>
      <w:pPr>
        <w:ind w:left="360" w:hanging="360"/>
      </w:pPr>
      <w:rPr>
        <w:rFonts w:hint="default"/>
      </w:rPr>
    </w:lvl>
    <w:lvl w:ilvl="1">
      <w:start w:val="7"/>
      <w:numFmt w:val="decimal"/>
      <w:lvlText w:val="%1.%2"/>
      <w:lvlJc w:val="left"/>
      <w:pPr>
        <w:ind w:left="421" w:hanging="360"/>
      </w:pPr>
      <w:rPr>
        <w:rFonts w:hint="default"/>
      </w:rPr>
    </w:lvl>
    <w:lvl w:ilvl="2">
      <w:start w:val="1"/>
      <w:numFmt w:val="decimal"/>
      <w:lvlText w:val="%1.%2.%3"/>
      <w:lvlJc w:val="left"/>
      <w:pPr>
        <w:ind w:left="482" w:hanging="360"/>
      </w:pPr>
      <w:rPr>
        <w:rFonts w:hint="default"/>
      </w:rPr>
    </w:lvl>
    <w:lvl w:ilvl="3">
      <w:start w:val="1"/>
      <w:numFmt w:val="decimal"/>
      <w:lvlText w:val="%1.%2.%3.%4"/>
      <w:lvlJc w:val="left"/>
      <w:pPr>
        <w:ind w:left="903" w:hanging="720"/>
      </w:pPr>
      <w:rPr>
        <w:rFonts w:hint="default"/>
      </w:rPr>
    </w:lvl>
    <w:lvl w:ilvl="4">
      <w:start w:val="1"/>
      <w:numFmt w:val="decimal"/>
      <w:lvlText w:val="%1.%2.%3.%4.%5"/>
      <w:lvlJc w:val="left"/>
      <w:pPr>
        <w:ind w:left="964" w:hanging="720"/>
      </w:pPr>
      <w:rPr>
        <w:rFonts w:hint="default"/>
      </w:rPr>
    </w:lvl>
    <w:lvl w:ilvl="5">
      <w:start w:val="1"/>
      <w:numFmt w:val="decimal"/>
      <w:lvlText w:val="%1.%2.%3.%4.%5.%6"/>
      <w:lvlJc w:val="left"/>
      <w:pPr>
        <w:ind w:left="1385" w:hanging="1080"/>
      </w:pPr>
      <w:rPr>
        <w:rFonts w:hint="default"/>
      </w:rPr>
    </w:lvl>
    <w:lvl w:ilvl="6">
      <w:start w:val="1"/>
      <w:numFmt w:val="decimal"/>
      <w:lvlText w:val="%1.%2.%3.%4.%5.%6.%7"/>
      <w:lvlJc w:val="left"/>
      <w:pPr>
        <w:ind w:left="1446" w:hanging="1080"/>
      </w:pPr>
      <w:rPr>
        <w:rFonts w:hint="default"/>
      </w:rPr>
    </w:lvl>
    <w:lvl w:ilvl="7">
      <w:start w:val="1"/>
      <w:numFmt w:val="decimal"/>
      <w:lvlText w:val="%1.%2.%3.%4.%5.%6.%7.%8"/>
      <w:lvlJc w:val="left"/>
      <w:pPr>
        <w:ind w:left="1507" w:hanging="1080"/>
      </w:pPr>
      <w:rPr>
        <w:rFonts w:hint="default"/>
      </w:rPr>
    </w:lvl>
    <w:lvl w:ilvl="8">
      <w:start w:val="1"/>
      <w:numFmt w:val="decimal"/>
      <w:lvlText w:val="%1.%2.%3.%4.%5.%6.%7.%8.%9"/>
      <w:lvlJc w:val="left"/>
      <w:pPr>
        <w:ind w:left="1928" w:hanging="1440"/>
      </w:pPr>
      <w:rPr>
        <w:rFonts w:hint="default"/>
      </w:rPr>
    </w:lvl>
  </w:abstractNum>
  <w:abstractNum w:abstractNumId="8" w15:restartNumberingAfterBreak="0">
    <w:nsid w:val="11371E92"/>
    <w:multiLevelType w:val="multilevel"/>
    <w:tmpl w:val="0A6E63C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1914382E"/>
    <w:multiLevelType w:val="multilevel"/>
    <w:tmpl w:val="03F2BB9E"/>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1AB426F3"/>
    <w:multiLevelType w:val="hybridMultilevel"/>
    <w:tmpl w:val="F4F85062"/>
    <w:lvl w:ilvl="0" w:tplc="43D6EF76">
      <w:start w:val="1"/>
      <w:numFmt w:val="bullet"/>
      <w:lvlText w:val="►"/>
      <w:lvlJc w:val="left"/>
      <w:pPr>
        <w:ind w:left="612" w:hanging="360"/>
      </w:pPr>
      <w:rPr>
        <w:rFonts w:ascii="Arial" w:hAnsi="Arial" w:hint="default"/>
        <w:sz w:val="12"/>
        <w:szCs w:val="12"/>
      </w:rPr>
    </w:lvl>
    <w:lvl w:ilvl="1" w:tplc="04190003" w:tentative="1">
      <w:start w:val="1"/>
      <w:numFmt w:val="bullet"/>
      <w:lvlText w:val="o"/>
      <w:lvlJc w:val="left"/>
      <w:pPr>
        <w:ind w:left="1332" w:hanging="360"/>
      </w:pPr>
      <w:rPr>
        <w:rFonts w:ascii="Courier New" w:hAnsi="Courier New" w:cs="Courier New" w:hint="default"/>
      </w:rPr>
    </w:lvl>
    <w:lvl w:ilvl="2" w:tplc="04190005" w:tentative="1">
      <w:start w:val="1"/>
      <w:numFmt w:val="bullet"/>
      <w:lvlText w:val=""/>
      <w:lvlJc w:val="left"/>
      <w:pPr>
        <w:ind w:left="2052" w:hanging="360"/>
      </w:pPr>
      <w:rPr>
        <w:rFonts w:ascii="Wingdings" w:hAnsi="Wingdings" w:hint="default"/>
      </w:rPr>
    </w:lvl>
    <w:lvl w:ilvl="3" w:tplc="04190001" w:tentative="1">
      <w:start w:val="1"/>
      <w:numFmt w:val="bullet"/>
      <w:lvlText w:val=""/>
      <w:lvlJc w:val="left"/>
      <w:pPr>
        <w:ind w:left="2772" w:hanging="360"/>
      </w:pPr>
      <w:rPr>
        <w:rFonts w:ascii="Symbol" w:hAnsi="Symbol" w:hint="default"/>
      </w:rPr>
    </w:lvl>
    <w:lvl w:ilvl="4" w:tplc="04190003" w:tentative="1">
      <w:start w:val="1"/>
      <w:numFmt w:val="bullet"/>
      <w:lvlText w:val="o"/>
      <w:lvlJc w:val="left"/>
      <w:pPr>
        <w:ind w:left="3492" w:hanging="360"/>
      </w:pPr>
      <w:rPr>
        <w:rFonts w:ascii="Courier New" w:hAnsi="Courier New" w:cs="Courier New" w:hint="default"/>
      </w:rPr>
    </w:lvl>
    <w:lvl w:ilvl="5" w:tplc="04190005" w:tentative="1">
      <w:start w:val="1"/>
      <w:numFmt w:val="bullet"/>
      <w:lvlText w:val=""/>
      <w:lvlJc w:val="left"/>
      <w:pPr>
        <w:ind w:left="4212" w:hanging="360"/>
      </w:pPr>
      <w:rPr>
        <w:rFonts w:ascii="Wingdings" w:hAnsi="Wingdings" w:hint="default"/>
      </w:rPr>
    </w:lvl>
    <w:lvl w:ilvl="6" w:tplc="04190001" w:tentative="1">
      <w:start w:val="1"/>
      <w:numFmt w:val="bullet"/>
      <w:lvlText w:val=""/>
      <w:lvlJc w:val="left"/>
      <w:pPr>
        <w:ind w:left="4932" w:hanging="360"/>
      </w:pPr>
      <w:rPr>
        <w:rFonts w:ascii="Symbol" w:hAnsi="Symbol" w:hint="default"/>
      </w:rPr>
    </w:lvl>
    <w:lvl w:ilvl="7" w:tplc="04190003" w:tentative="1">
      <w:start w:val="1"/>
      <w:numFmt w:val="bullet"/>
      <w:lvlText w:val="o"/>
      <w:lvlJc w:val="left"/>
      <w:pPr>
        <w:ind w:left="5652" w:hanging="360"/>
      </w:pPr>
      <w:rPr>
        <w:rFonts w:ascii="Courier New" w:hAnsi="Courier New" w:cs="Courier New" w:hint="default"/>
      </w:rPr>
    </w:lvl>
    <w:lvl w:ilvl="8" w:tplc="04190005" w:tentative="1">
      <w:start w:val="1"/>
      <w:numFmt w:val="bullet"/>
      <w:lvlText w:val=""/>
      <w:lvlJc w:val="left"/>
      <w:pPr>
        <w:ind w:left="6372" w:hanging="360"/>
      </w:pPr>
      <w:rPr>
        <w:rFonts w:ascii="Wingdings" w:hAnsi="Wingdings" w:hint="default"/>
      </w:rPr>
    </w:lvl>
  </w:abstractNum>
  <w:abstractNum w:abstractNumId="11" w15:restartNumberingAfterBreak="0">
    <w:nsid w:val="202A150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6D56DFE"/>
    <w:multiLevelType w:val="hybridMultilevel"/>
    <w:tmpl w:val="57BC315A"/>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3" w15:restartNumberingAfterBreak="0">
    <w:nsid w:val="28E05C88"/>
    <w:multiLevelType w:val="hybridMultilevel"/>
    <w:tmpl w:val="1EC25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C1701E"/>
    <w:multiLevelType w:val="hybridMultilevel"/>
    <w:tmpl w:val="E0C8EF42"/>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2AD73053"/>
    <w:multiLevelType w:val="hybridMultilevel"/>
    <w:tmpl w:val="A0DA36A0"/>
    <w:lvl w:ilvl="0" w:tplc="04090017">
      <w:start w:val="1"/>
      <w:numFmt w:val="lowerLetter"/>
      <w:lvlText w:val="%1)"/>
      <w:lvlJc w:val="left"/>
      <w:pPr>
        <w:ind w:left="612" w:hanging="360"/>
      </w:pPr>
    </w:lvl>
    <w:lvl w:ilvl="1" w:tplc="23B8AA68">
      <w:start w:val="1"/>
      <w:numFmt w:val="lowerLetter"/>
      <w:lvlText w:val="(%2)"/>
      <w:lvlJc w:val="left"/>
      <w:pPr>
        <w:ind w:left="1368" w:hanging="396"/>
      </w:pPr>
      <w:rPr>
        <w:rFonts w:hint="default"/>
        <w:color w:val="000000"/>
      </w:r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16" w15:restartNumberingAfterBreak="0">
    <w:nsid w:val="2AF25136"/>
    <w:multiLevelType w:val="hybridMultilevel"/>
    <w:tmpl w:val="85E2B280"/>
    <w:lvl w:ilvl="0" w:tplc="0409000F">
      <w:start w:val="1"/>
      <w:numFmt w:val="decimal"/>
      <w:lvlText w:val="%1."/>
      <w:lvlJc w:val="left"/>
      <w:pPr>
        <w:ind w:left="612" w:hanging="360"/>
      </w:p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17" w15:restartNumberingAfterBreak="0">
    <w:nsid w:val="2B161CC5"/>
    <w:multiLevelType w:val="hybridMultilevel"/>
    <w:tmpl w:val="E0B4D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67561F"/>
    <w:multiLevelType w:val="multilevel"/>
    <w:tmpl w:val="30520A8C"/>
    <w:lvl w:ilvl="0">
      <w:start w:val="1"/>
      <w:numFmt w:val="decimal"/>
      <w:lvlText w:val="%1"/>
      <w:lvlJc w:val="left"/>
      <w:pPr>
        <w:ind w:left="360" w:hanging="360"/>
      </w:pPr>
      <w:rPr>
        <w:rFonts w:hint="default"/>
      </w:rPr>
    </w:lvl>
    <w:lvl w:ilvl="1">
      <w:start w:val="6"/>
      <w:numFmt w:val="decimal"/>
      <w:lvlText w:val="%1.%2"/>
      <w:lvlJc w:val="left"/>
      <w:pPr>
        <w:ind w:left="357" w:hanging="360"/>
      </w:pPr>
      <w:rPr>
        <w:rFonts w:hint="default"/>
      </w:rPr>
    </w:lvl>
    <w:lvl w:ilvl="2">
      <w:start w:val="1"/>
      <w:numFmt w:val="decimal"/>
      <w:lvlText w:val="%1.%2.%3"/>
      <w:lvlJc w:val="left"/>
      <w:pPr>
        <w:ind w:left="354" w:hanging="360"/>
      </w:pPr>
      <w:rPr>
        <w:rFonts w:hint="default"/>
      </w:rPr>
    </w:lvl>
    <w:lvl w:ilvl="3">
      <w:start w:val="1"/>
      <w:numFmt w:val="decimal"/>
      <w:lvlText w:val="%1.%2.%3.%4"/>
      <w:lvlJc w:val="left"/>
      <w:pPr>
        <w:ind w:left="711" w:hanging="720"/>
      </w:pPr>
      <w:rPr>
        <w:rFonts w:hint="default"/>
      </w:rPr>
    </w:lvl>
    <w:lvl w:ilvl="4">
      <w:start w:val="1"/>
      <w:numFmt w:val="decimal"/>
      <w:lvlText w:val="%1.%2.%3.%4.%5"/>
      <w:lvlJc w:val="left"/>
      <w:pPr>
        <w:ind w:left="708" w:hanging="720"/>
      </w:pPr>
      <w:rPr>
        <w:rFonts w:hint="default"/>
      </w:rPr>
    </w:lvl>
    <w:lvl w:ilvl="5">
      <w:start w:val="1"/>
      <w:numFmt w:val="decimal"/>
      <w:lvlText w:val="%1.%2.%3.%4.%5.%6"/>
      <w:lvlJc w:val="left"/>
      <w:pPr>
        <w:ind w:left="1065" w:hanging="1080"/>
      </w:pPr>
      <w:rPr>
        <w:rFonts w:hint="default"/>
      </w:rPr>
    </w:lvl>
    <w:lvl w:ilvl="6">
      <w:start w:val="1"/>
      <w:numFmt w:val="decimal"/>
      <w:lvlText w:val="%1.%2.%3.%4.%5.%6.%7"/>
      <w:lvlJc w:val="left"/>
      <w:pPr>
        <w:ind w:left="1062" w:hanging="1080"/>
      </w:pPr>
      <w:rPr>
        <w:rFonts w:hint="default"/>
      </w:rPr>
    </w:lvl>
    <w:lvl w:ilvl="7">
      <w:start w:val="1"/>
      <w:numFmt w:val="decimal"/>
      <w:lvlText w:val="%1.%2.%3.%4.%5.%6.%7.%8"/>
      <w:lvlJc w:val="left"/>
      <w:pPr>
        <w:ind w:left="1059" w:hanging="1080"/>
      </w:pPr>
      <w:rPr>
        <w:rFonts w:hint="default"/>
      </w:rPr>
    </w:lvl>
    <w:lvl w:ilvl="8">
      <w:start w:val="1"/>
      <w:numFmt w:val="decimal"/>
      <w:lvlText w:val="%1.%2.%3.%4.%5.%6.%7.%8.%9"/>
      <w:lvlJc w:val="left"/>
      <w:pPr>
        <w:ind w:left="1416" w:hanging="1440"/>
      </w:pPr>
      <w:rPr>
        <w:rFonts w:hint="default"/>
      </w:rPr>
    </w:lvl>
  </w:abstractNum>
  <w:abstractNum w:abstractNumId="19" w15:restartNumberingAfterBreak="0">
    <w:nsid w:val="2C224781"/>
    <w:multiLevelType w:val="multilevel"/>
    <w:tmpl w:val="A366F52E"/>
    <w:lvl w:ilvl="0">
      <w:start w:val="1"/>
      <w:numFmt w:val="decimal"/>
      <w:lvlText w:val="%1"/>
      <w:lvlJc w:val="left"/>
      <w:pPr>
        <w:ind w:left="360" w:hanging="360"/>
      </w:pPr>
      <w:rPr>
        <w:rFonts w:hint="default"/>
      </w:rPr>
    </w:lvl>
    <w:lvl w:ilvl="1">
      <w:start w:val="1"/>
      <w:numFmt w:val="decimal"/>
      <w:lvlText w:val="%1.%2"/>
      <w:lvlJc w:val="left"/>
      <w:pPr>
        <w:ind w:left="357" w:hanging="360"/>
      </w:pPr>
      <w:rPr>
        <w:rFonts w:hint="default"/>
      </w:rPr>
    </w:lvl>
    <w:lvl w:ilvl="2">
      <w:start w:val="1"/>
      <w:numFmt w:val="decimal"/>
      <w:lvlText w:val="%1.%2.%3"/>
      <w:lvlJc w:val="left"/>
      <w:pPr>
        <w:ind w:left="354" w:hanging="360"/>
      </w:pPr>
      <w:rPr>
        <w:rFonts w:hint="default"/>
      </w:rPr>
    </w:lvl>
    <w:lvl w:ilvl="3">
      <w:start w:val="1"/>
      <w:numFmt w:val="decimal"/>
      <w:lvlText w:val="%1.%2.%3.%4"/>
      <w:lvlJc w:val="left"/>
      <w:pPr>
        <w:ind w:left="711" w:hanging="720"/>
      </w:pPr>
      <w:rPr>
        <w:rFonts w:hint="default"/>
      </w:rPr>
    </w:lvl>
    <w:lvl w:ilvl="4">
      <w:start w:val="1"/>
      <w:numFmt w:val="decimal"/>
      <w:lvlText w:val="%1.%2.%3.%4.%5"/>
      <w:lvlJc w:val="left"/>
      <w:pPr>
        <w:ind w:left="708" w:hanging="720"/>
      </w:pPr>
      <w:rPr>
        <w:rFonts w:hint="default"/>
      </w:rPr>
    </w:lvl>
    <w:lvl w:ilvl="5">
      <w:start w:val="1"/>
      <w:numFmt w:val="decimal"/>
      <w:lvlText w:val="%1.%2.%3.%4.%5.%6"/>
      <w:lvlJc w:val="left"/>
      <w:pPr>
        <w:ind w:left="1065" w:hanging="1080"/>
      </w:pPr>
      <w:rPr>
        <w:rFonts w:hint="default"/>
      </w:rPr>
    </w:lvl>
    <w:lvl w:ilvl="6">
      <w:start w:val="1"/>
      <w:numFmt w:val="decimal"/>
      <w:lvlText w:val="%1.%2.%3.%4.%5.%6.%7"/>
      <w:lvlJc w:val="left"/>
      <w:pPr>
        <w:ind w:left="1062" w:hanging="1080"/>
      </w:pPr>
      <w:rPr>
        <w:rFonts w:hint="default"/>
      </w:rPr>
    </w:lvl>
    <w:lvl w:ilvl="7">
      <w:start w:val="1"/>
      <w:numFmt w:val="decimal"/>
      <w:lvlText w:val="%1.%2.%3.%4.%5.%6.%7.%8"/>
      <w:lvlJc w:val="left"/>
      <w:pPr>
        <w:ind w:left="1059" w:hanging="1080"/>
      </w:pPr>
      <w:rPr>
        <w:rFonts w:hint="default"/>
      </w:rPr>
    </w:lvl>
    <w:lvl w:ilvl="8">
      <w:start w:val="1"/>
      <w:numFmt w:val="decimal"/>
      <w:lvlText w:val="%1.%2.%3.%4.%5.%6.%7.%8.%9"/>
      <w:lvlJc w:val="left"/>
      <w:pPr>
        <w:ind w:left="1416" w:hanging="1440"/>
      </w:pPr>
      <w:rPr>
        <w:rFonts w:hint="default"/>
      </w:rPr>
    </w:lvl>
  </w:abstractNum>
  <w:abstractNum w:abstractNumId="20" w15:restartNumberingAfterBreak="0">
    <w:nsid w:val="2E9E0DD1"/>
    <w:multiLevelType w:val="multilevel"/>
    <w:tmpl w:val="83FA6D1E"/>
    <w:lvl w:ilvl="0">
      <w:start w:val="1"/>
      <w:numFmt w:val="decimal"/>
      <w:lvlText w:val="%1"/>
      <w:lvlJc w:val="left"/>
      <w:pPr>
        <w:ind w:left="360" w:hanging="360"/>
      </w:pPr>
      <w:rPr>
        <w:rFonts w:hint="default"/>
      </w:rPr>
    </w:lvl>
    <w:lvl w:ilvl="1">
      <w:start w:val="6"/>
      <w:numFmt w:val="decimal"/>
      <w:lvlText w:val="%1.%2"/>
      <w:lvlJc w:val="left"/>
      <w:pPr>
        <w:ind w:left="357" w:hanging="360"/>
      </w:pPr>
      <w:rPr>
        <w:rFonts w:hint="default"/>
      </w:rPr>
    </w:lvl>
    <w:lvl w:ilvl="2">
      <w:start w:val="1"/>
      <w:numFmt w:val="decimal"/>
      <w:lvlText w:val="%1.%2.%3"/>
      <w:lvlJc w:val="left"/>
      <w:pPr>
        <w:ind w:left="354" w:hanging="360"/>
      </w:pPr>
      <w:rPr>
        <w:rFonts w:hint="default"/>
      </w:rPr>
    </w:lvl>
    <w:lvl w:ilvl="3">
      <w:start w:val="1"/>
      <w:numFmt w:val="decimal"/>
      <w:lvlText w:val="%1.%2.%3.%4"/>
      <w:lvlJc w:val="left"/>
      <w:pPr>
        <w:ind w:left="711" w:hanging="720"/>
      </w:pPr>
      <w:rPr>
        <w:rFonts w:hint="default"/>
      </w:rPr>
    </w:lvl>
    <w:lvl w:ilvl="4">
      <w:start w:val="1"/>
      <w:numFmt w:val="decimal"/>
      <w:lvlText w:val="%1.%2.%3.%4.%5"/>
      <w:lvlJc w:val="left"/>
      <w:pPr>
        <w:ind w:left="708" w:hanging="720"/>
      </w:pPr>
      <w:rPr>
        <w:rFonts w:hint="default"/>
      </w:rPr>
    </w:lvl>
    <w:lvl w:ilvl="5">
      <w:start w:val="1"/>
      <w:numFmt w:val="decimal"/>
      <w:lvlText w:val="%1.%2.%3.%4.%5.%6"/>
      <w:lvlJc w:val="left"/>
      <w:pPr>
        <w:ind w:left="1065" w:hanging="1080"/>
      </w:pPr>
      <w:rPr>
        <w:rFonts w:hint="default"/>
      </w:rPr>
    </w:lvl>
    <w:lvl w:ilvl="6">
      <w:start w:val="1"/>
      <w:numFmt w:val="decimal"/>
      <w:lvlText w:val="%1.%2.%3.%4.%5.%6.%7"/>
      <w:lvlJc w:val="left"/>
      <w:pPr>
        <w:ind w:left="1062" w:hanging="1080"/>
      </w:pPr>
      <w:rPr>
        <w:rFonts w:hint="default"/>
      </w:rPr>
    </w:lvl>
    <w:lvl w:ilvl="7">
      <w:start w:val="1"/>
      <w:numFmt w:val="decimal"/>
      <w:lvlText w:val="%1.%2.%3.%4.%5.%6.%7.%8"/>
      <w:lvlJc w:val="left"/>
      <w:pPr>
        <w:ind w:left="1059" w:hanging="1080"/>
      </w:pPr>
      <w:rPr>
        <w:rFonts w:hint="default"/>
      </w:rPr>
    </w:lvl>
    <w:lvl w:ilvl="8">
      <w:start w:val="1"/>
      <w:numFmt w:val="decimal"/>
      <w:lvlText w:val="%1.%2.%3.%4.%5.%6.%7.%8.%9"/>
      <w:lvlJc w:val="left"/>
      <w:pPr>
        <w:ind w:left="1416" w:hanging="1440"/>
      </w:pPr>
      <w:rPr>
        <w:rFonts w:hint="default"/>
      </w:rPr>
    </w:lvl>
  </w:abstractNum>
  <w:abstractNum w:abstractNumId="21" w15:restartNumberingAfterBreak="0">
    <w:nsid w:val="2F342462"/>
    <w:multiLevelType w:val="multilevel"/>
    <w:tmpl w:val="1CCAEE20"/>
    <w:lvl w:ilvl="0">
      <w:start w:val="1"/>
      <w:numFmt w:val="decimal"/>
      <w:lvlText w:val="%1"/>
      <w:lvlJc w:val="left"/>
      <w:pPr>
        <w:ind w:left="360" w:hanging="360"/>
      </w:pPr>
      <w:rPr>
        <w:rFonts w:hint="default"/>
      </w:rPr>
    </w:lvl>
    <w:lvl w:ilvl="1">
      <w:start w:val="6"/>
      <w:numFmt w:val="decimal"/>
      <w:lvlText w:val="%1.%2"/>
      <w:lvlJc w:val="left"/>
      <w:pPr>
        <w:ind w:left="540" w:hanging="360"/>
      </w:pPr>
      <w:rPr>
        <w:rFonts w:hint="default"/>
      </w:rPr>
    </w:lvl>
    <w:lvl w:ilvl="2">
      <w:start w:val="1"/>
      <w:numFmt w:val="decimal"/>
      <w:lvlText w:val="%1.%2.%3"/>
      <w:lvlJc w:val="left"/>
      <w:pPr>
        <w:ind w:left="1074" w:hanging="36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148" w:hanging="72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222" w:hanging="1080"/>
      </w:pPr>
      <w:rPr>
        <w:rFonts w:hint="default"/>
      </w:rPr>
    </w:lvl>
    <w:lvl w:ilvl="7">
      <w:start w:val="1"/>
      <w:numFmt w:val="decimal"/>
      <w:lvlText w:val="%1.%2.%3.%4.%5.%6.%7.%8"/>
      <w:lvlJc w:val="left"/>
      <w:pPr>
        <w:ind w:left="3579" w:hanging="1080"/>
      </w:pPr>
      <w:rPr>
        <w:rFonts w:hint="default"/>
      </w:rPr>
    </w:lvl>
    <w:lvl w:ilvl="8">
      <w:start w:val="1"/>
      <w:numFmt w:val="decimal"/>
      <w:lvlText w:val="%1.%2.%3.%4.%5.%6.%7.%8.%9"/>
      <w:lvlJc w:val="left"/>
      <w:pPr>
        <w:ind w:left="4296" w:hanging="1440"/>
      </w:pPr>
      <w:rPr>
        <w:rFonts w:hint="default"/>
      </w:rPr>
    </w:lvl>
  </w:abstractNum>
  <w:abstractNum w:abstractNumId="22" w15:restartNumberingAfterBreak="0">
    <w:nsid w:val="2FB55EBE"/>
    <w:multiLevelType w:val="hybridMultilevel"/>
    <w:tmpl w:val="8C901174"/>
    <w:lvl w:ilvl="0" w:tplc="DBA600C2">
      <w:start w:val="1"/>
      <w:numFmt w:val="russianLower"/>
      <w:lvlText w:val=" %1)"/>
      <w:lvlJc w:val="left"/>
      <w:pPr>
        <w:ind w:left="612" w:hanging="360"/>
      </w:pPr>
      <w:rPr>
        <w:rFonts w:hint="default"/>
        <w:color w:val="000000"/>
        <w:lang w:val="en-US"/>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23" w15:restartNumberingAfterBreak="0">
    <w:nsid w:val="308D469C"/>
    <w:multiLevelType w:val="multilevel"/>
    <w:tmpl w:val="2B560CC0"/>
    <w:lvl w:ilvl="0">
      <w:start w:val="2"/>
      <w:numFmt w:val="decimal"/>
      <w:lvlText w:val="%1"/>
      <w:lvlJc w:val="left"/>
      <w:pPr>
        <w:ind w:left="360" w:hanging="360"/>
      </w:pPr>
      <w:rPr>
        <w:rFonts w:hint="default"/>
      </w:rPr>
    </w:lvl>
    <w:lvl w:ilvl="1">
      <w:start w:val="2"/>
      <w:numFmt w:val="decimal"/>
      <w:lvlText w:val="%1.%2"/>
      <w:lvlJc w:val="left"/>
      <w:pPr>
        <w:ind w:left="900" w:hanging="360"/>
      </w:pPr>
      <w:rPr>
        <w:rFonts w:hint="default"/>
      </w:rPr>
    </w:lvl>
    <w:lvl w:ilvl="2">
      <w:start w:val="1"/>
      <w:numFmt w:val="decimal"/>
      <w:lvlText w:val="%1.%2.%3"/>
      <w:lvlJc w:val="left"/>
      <w:pPr>
        <w:ind w:left="1440" w:hanging="36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2880" w:hanging="72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60" w:hanging="1080"/>
      </w:pPr>
      <w:rPr>
        <w:rFonts w:hint="default"/>
      </w:rPr>
    </w:lvl>
    <w:lvl w:ilvl="8">
      <w:start w:val="1"/>
      <w:numFmt w:val="decimal"/>
      <w:lvlText w:val="%1.%2.%3.%4.%5.%6.%7.%8.%9"/>
      <w:lvlJc w:val="left"/>
      <w:pPr>
        <w:ind w:left="5760" w:hanging="1440"/>
      </w:pPr>
      <w:rPr>
        <w:rFonts w:hint="default"/>
      </w:rPr>
    </w:lvl>
  </w:abstractNum>
  <w:abstractNum w:abstractNumId="24" w15:restartNumberingAfterBreak="0">
    <w:nsid w:val="34205F8E"/>
    <w:multiLevelType w:val="hybridMultilevel"/>
    <w:tmpl w:val="CCD8094C"/>
    <w:lvl w:ilvl="0" w:tplc="B27E0E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4446177"/>
    <w:multiLevelType w:val="multilevel"/>
    <w:tmpl w:val="BDE48F2E"/>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347E0421"/>
    <w:multiLevelType w:val="multilevel"/>
    <w:tmpl w:val="634CD9EE"/>
    <w:lvl w:ilvl="0">
      <w:start w:val="1"/>
      <w:numFmt w:val="decimal"/>
      <w:lvlText w:val="%1."/>
      <w:lvlJc w:val="left"/>
      <w:pPr>
        <w:ind w:left="360" w:hanging="360"/>
      </w:pPr>
      <w:rPr>
        <w:b/>
        <w:color w:val="auto"/>
      </w:rPr>
    </w:lvl>
    <w:lvl w:ilvl="1">
      <w:start w:val="1"/>
      <w:numFmt w:val="decimal"/>
      <w:lvlText w:val="%1.%2."/>
      <w:lvlJc w:val="left"/>
      <w:pPr>
        <w:ind w:left="792" w:hanging="432"/>
      </w:pPr>
      <w:rPr>
        <w:rFonts w:ascii="Arial" w:hAnsi="Arial" w:cs="Arial" w:hint="default"/>
        <w:b w:val="0"/>
        <w:color w:val="auto"/>
        <w:sz w:val="16"/>
        <w:szCs w:val="16"/>
        <w:vertAlign w:val="baseli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5280F76"/>
    <w:multiLevelType w:val="hybridMultilevel"/>
    <w:tmpl w:val="B6EE3D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7016387"/>
    <w:multiLevelType w:val="hybridMultilevel"/>
    <w:tmpl w:val="3E7208CA"/>
    <w:lvl w:ilvl="0" w:tplc="04090001">
      <w:start w:val="1"/>
      <w:numFmt w:val="bullet"/>
      <w:lvlText w:val=""/>
      <w:lvlJc w:val="left"/>
      <w:pPr>
        <w:ind w:left="-27" w:hanging="360"/>
      </w:pPr>
      <w:rPr>
        <w:rFonts w:ascii="Symbol" w:hAnsi="Symbol" w:hint="default"/>
      </w:rPr>
    </w:lvl>
    <w:lvl w:ilvl="1" w:tplc="04090003" w:tentative="1">
      <w:start w:val="1"/>
      <w:numFmt w:val="bullet"/>
      <w:lvlText w:val="o"/>
      <w:lvlJc w:val="left"/>
      <w:pPr>
        <w:ind w:left="693" w:hanging="360"/>
      </w:pPr>
      <w:rPr>
        <w:rFonts w:ascii="Courier New" w:hAnsi="Courier New" w:cs="Courier New" w:hint="default"/>
      </w:rPr>
    </w:lvl>
    <w:lvl w:ilvl="2" w:tplc="04090005" w:tentative="1">
      <w:start w:val="1"/>
      <w:numFmt w:val="bullet"/>
      <w:lvlText w:val=""/>
      <w:lvlJc w:val="left"/>
      <w:pPr>
        <w:ind w:left="1413" w:hanging="360"/>
      </w:pPr>
      <w:rPr>
        <w:rFonts w:ascii="Wingdings" w:hAnsi="Wingdings" w:hint="default"/>
      </w:rPr>
    </w:lvl>
    <w:lvl w:ilvl="3" w:tplc="04090001" w:tentative="1">
      <w:start w:val="1"/>
      <w:numFmt w:val="bullet"/>
      <w:lvlText w:val=""/>
      <w:lvlJc w:val="left"/>
      <w:pPr>
        <w:ind w:left="2133" w:hanging="360"/>
      </w:pPr>
      <w:rPr>
        <w:rFonts w:ascii="Symbol" w:hAnsi="Symbol" w:hint="default"/>
      </w:rPr>
    </w:lvl>
    <w:lvl w:ilvl="4" w:tplc="04090003" w:tentative="1">
      <w:start w:val="1"/>
      <w:numFmt w:val="bullet"/>
      <w:lvlText w:val="o"/>
      <w:lvlJc w:val="left"/>
      <w:pPr>
        <w:ind w:left="2853" w:hanging="360"/>
      </w:pPr>
      <w:rPr>
        <w:rFonts w:ascii="Courier New" w:hAnsi="Courier New" w:cs="Courier New" w:hint="default"/>
      </w:rPr>
    </w:lvl>
    <w:lvl w:ilvl="5" w:tplc="04090005" w:tentative="1">
      <w:start w:val="1"/>
      <w:numFmt w:val="bullet"/>
      <w:lvlText w:val=""/>
      <w:lvlJc w:val="left"/>
      <w:pPr>
        <w:ind w:left="3573" w:hanging="360"/>
      </w:pPr>
      <w:rPr>
        <w:rFonts w:ascii="Wingdings" w:hAnsi="Wingdings" w:hint="default"/>
      </w:rPr>
    </w:lvl>
    <w:lvl w:ilvl="6" w:tplc="04090001" w:tentative="1">
      <w:start w:val="1"/>
      <w:numFmt w:val="bullet"/>
      <w:lvlText w:val=""/>
      <w:lvlJc w:val="left"/>
      <w:pPr>
        <w:ind w:left="4293" w:hanging="360"/>
      </w:pPr>
      <w:rPr>
        <w:rFonts w:ascii="Symbol" w:hAnsi="Symbol" w:hint="default"/>
      </w:rPr>
    </w:lvl>
    <w:lvl w:ilvl="7" w:tplc="04090003" w:tentative="1">
      <w:start w:val="1"/>
      <w:numFmt w:val="bullet"/>
      <w:lvlText w:val="o"/>
      <w:lvlJc w:val="left"/>
      <w:pPr>
        <w:ind w:left="5013" w:hanging="360"/>
      </w:pPr>
      <w:rPr>
        <w:rFonts w:ascii="Courier New" w:hAnsi="Courier New" w:cs="Courier New" w:hint="default"/>
      </w:rPr>
    </w:lvl>
    <w:lvl w:ilvl="8" w:tplc="04090005" w:tentative="1">
      <w:start w:val="1"/>
      <w:numFmt w:val="bullet"/>
      <w:lvlText w:val=""/>
      <w:lvlJc w:val="left"/>
      <w:pPr>
        <w:ind w:left="5733" w:hanging="360"/>
      </w:pPr>
      <w:rPr>
        <w:rFonts w:ascii="Wingdings" w:hAnsi="Wingdings" w:hint="default"/>
      </w:rPr>
    </w:lvl>
  </w:abstractNum>
  <w:abstractNum w:abstractNumId="29" w15:restartNumberingAfterBreak="0">
    <w:nsid w:val="39263375"/>
    <w:multiLevelType w:val="hybridMultilevel"/>
    <w:tmpl w:val="8E143F00"/>
    <w:lvl w:ilvl="0" w:tplc="502E712A">
      <w:start w:val="1"/>
      <w:numFmt w:val="decimal"/>
      <w:pStyle w:val="AnnexA-Bodytext"/>
      <w:lvlText w:val="A.%1."/>
      <w:lvlJc w:val="left"/>
      <w:pPr>
        <w:ind w:left="36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C08376A"/>
    <w:multiLevelType w:val="multilevel"/>
    <w:tmpl w:val="5DB8F6C0"/>
    <w:lvl w:ilvl="0">
      <w:start w:val="1"/>
      <w:numFmt w:val="decimal"/>
      <w:lvlText w:val="%1."/>
      <w:lvlJc w:val="left"/>
      <w:pPr>
        <w:tabs>
          <w:tab w:val="num" w:pos="567"/>
        </w:tabs>
        <w:ind w:left="567" w:hanging="567"/>
      </w:pPr>
      <w:rPr>
        <w:rFonts w:hint="default"/>
        <w:b w:val="0"/>
      </w:rPr>
    </w:lvl>
    <w:lvl w:ilvl="1">
      <w:start w:val="1"/>
      <w:numFmt w:val="bullet"/>
      <w:lvlText w:val=""/>
      <w:lvlJc w:val="left"/>
      <w:pPr>
        <w:tabs>
          <w:tab w:val="num" w:pos="851"/>
        </w:tabs>
        <w:ind w:left="851" w:hanging="284"/>
      </w:pPr>
      <w:rPr>
        <w:rFonts w:ascii="Wingdings" w:hAnsi="Wingdings" w:hint="default"/>
      </w:rPr>
    </w:lvl>
    <w:lvl w:ilvl="2">
      <w:start w:val="1"/>
      <w:numFmt w:val="lowerLetter"/>
      <w:lvlText w:val="%3)"/>
      <w:lvlJc w:val="left"/>
      <w:pPr>
        <w:tabs>
          <w:tab w:val="num" w:pos="1134"/>
        </w:tabs>
        <w:ind w:left="1134" w:hanging="283"/>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1" w15:restartNumberingAfterBreak="0">
    <w:nsid w:val="41442291"/>
    <w:multiLevelType w:val="hybridMultilevel"/>
    <w:tmpl w:val="AAA4FF42"/>
    <w:lvl w:ilvl="0" w:tplc="20E42BF4">
      <w:start w:val="1"/>
      <w:numFmt w:val="decimal"/>
      <w:lvlText w:val="%1."/>
      <w:lvlJc w:val="left"/>
      <w:pPr>
        <w:ind w:left="288" w:hanging="396"/>
      </w:pPr>
      <w:rPr>
        <w:rFonts w:hint="default"/>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32" w15:restartNumberingAfterBreak="0">
    <w:nsid w:val="4363649F"/>
    <w:multiLevelType w:val="hybridMultilevel"/>
    <w:tmpl w:val="067C32B6"/>
    <w:lvl w:ilvl="0" w:tplc="B7F23FDC">
      <w:start w:val="1"/>
      <w:numFmt w:val="lowerLetter"/>
      <w:lvlText w:val=" (%1)"/>
      <w:lvlJc w:val="left"/>
      <w:pPr>
        <w:ind w:left="720" w:hanging="360"/>
      </w:pPr>
      <w:rPr>
        <w:rFonts w:hint="default"/>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40F23D1"/>
    <w:multiLevelType w:val="multilevel"/>
    <w:tmpl w:val="F4424D82"/>
    <w:lvl w:ilvl="0">
      <w:start w:val="1"/>
      <w:numFmt w:val="decimal"/>
      <w:pStyle w:val="Level1"/>
      <w:lvlText w:val="%1."/>
      <w:lvlJc w:val="left"/>
      <w:pPr>
        <w:tabs>
          <w:tab w:val="num" w:pos="403"/>
        </w:tabs>
        <w:ind w:left="403" w:hanging="403"/>
      </w:pPr>
      <w:rPr>
        <w:rFonts w:ascii="EYInterstate" w:hAnsi="EYInterstate" w:hint="default"/>
        <w:b/>
        <w:i w:val="0"/>
        <w:sz w:val="20"/>
        <w:szCs w:val="20"/>
      </w:rPr>
    </w:lvl>
    <w:lvl w:ilvl="1">
      <w:start w:val="1"/>
      <w:numFmt w:val="decimal"/>
      <w:pStyle w:val="Level2"/>
      <w:lvlText w:val="%1.%2"/>
      <w:lvlJc w:val="left"/>
      <w:pPr>
        <w:tabs>
          <w:tab w:val="num" w:pos="792"/>
        </w:tabs>
        <w:ind w:left="792" w:hanging="389"/>
      </w:pPr>
      <w:rPr>
        <w:rFonts w:ascii="Times New Roman" w:hAnsi="Times New Roman" w:hint="default"/>
        <w:b/>
        <w:i w:val="0"/>
        <w:sz w:val="18"/>
      </w:rPr>
    </w:lvl>
    <w:lvl w:ilvl="2">
      <w:start w:val="1"/>
      <w:numFmt w:val="lowerLetter"/>
      <w:pStyle w:val="Level3"/>
      <w:lvlText w:val="(%3)"/>
      <w:lvlJc w:val="left"/>
      <w:pPr>
        <w:tabs>
          <w:tab w:val="num" w:pos="1195"/>
        </w:tabs>
        <w:ind w:left="1195" w:hanging="403"/>
      </w:pPr>
      <w:rPr>
        <w:rFonts w:ascii="Times New Roman" w:hAnsi="Times New Roman" w:hint="default"/>
        <w:b/>
        <w:i w:val="0"/>
        <w:sz w:val="18"/>
      </w:rPr>
    </w:lvl>
    <w:lvl w:ilvl="3">
      <w:start w:val="1"/>
      <w:numFmt w:val="lowerRoman"/>
      <w:pStyle w:val="Level4"/>
      <w:lvlText w:val="(%4)"/>
      <w:lvlJc w:val="left"/>
      <w:pPr>
        <w:tabs>
          <w:tab w:val="num" w:pos="2722"/>
        </w:tabs>
        <w:ind w:left="2722" w:hanging="681"/>
      </w:pPr>
      <w:rPr>
        <w:rFonts w:hint="default"/>
      </w:rPr>
    </w:lvl>
    <w:lvl w:ilvl="4">
      <w:start w:val="1"/>
      <w:numFmt w:val="lowerLetter"/>
      <w:pStyle w:val="Level5"/>
      <w:lvlText w:val="(%5)"/>
      <w:lvlJc w:val="left"/>
      <w:pPr>
        <w:tabs>
          <w:tab w:val="num" w:pos="3289"/>
        </w:tabs>
        <w:ind w:left="3289" w:hanging="567"/>
      </w:pPr>
      <w:rPr>
        <w:rFonts w:hint="default"/>
      </w:rPr>
    </w:lvl>
    <w:lvl w:ilvl="5">
      <w:start w:val="1"/>
      <w:numFmt w:val="upperRoman"/>
      <w:pStyle w:val="Level6"/>
      <w:lvlText w:val="(%6)"/>
      <w:lvlJc w:val="left"/>
      <w:pPr>
        <w:tabs>
          <w:tab w:val="num" w:pos="3969"/>
        </w:tabs>
        <w:ind w:left="3969" w:hanging="680"/>
      </w:pPr>
      <w:rPr>
        <w:rFonts w:hint="default"/>
      </w:rPr>
    </w:lvl>
    <w:lvl w:ilvl="6">
      <w:start w:val="1"/>
      <w:numFmt w:val="none"/>
      <w:pStyle w:val="Level7"/>
      <w:lvlText w:val=""/>
      <w:lvlJc w:val="left"/>
      <w:pPr>
        <w:tabs>
          <w:tab w:val="num" w:pos="3969"/>
        </w:tabs>
        <w:ind w:left="3969" w:hanging="680"/>
      </w:pPr>
      <w:rPr>
        <w:rFonts w:hint="default"/>
      </w:rPr>
    </w:lvl>
    <w:lvl w:ilvl="7">
      <w:start w:val="1"/>
      <w:numFmt w:val="none"/>
      <w:pStyle w:val="Level8"/>
      <w:lvlText w:val=""/>
      <w:lvlJc w:val="left"/>
      <w:pPr>
        <w:tabs>
          <w:tab w:val="num" w:pos="3969"/>
        </w:tabs>
        <w:ind w:left="3969" w:hanging="680"/>
      </w:pPr>
      <w:rPr>
        <w:rFonts w:hint="default"/>
      </w:rPr>
    </w:lvl>
    <w:lvl w:ilvl="8">
      <w:start w:val="1"/>
      <w:numFmt w:val="none"/>
      <w:pStyle w:val="Level9"/>
      <w:lvlText w:val=""/>
      <w:lvlJc w:val="left"/>
      <w:pPr>
        <w:tabs>
          <w:tab w:val="num" w:pos="3969"/>
        </w:tabs>
        <w:ind w:left="3969" w:hanging="680"/>
      </w:pPr>
      <w:rPr>
        <w:rFonts w:hint="default"/>
      </w:rPr>
    </w:lvl>
  </w:abstractNum>
  <w:abstractNum w:abstractNumId="34" w15:restartNumberingAfterBreak="0">
    <w:nsid w:val="44857470"/>
    <w:multiLevelType w:val="hybridMultilevel"/>
    <w:tmpl w:val="DDC0BD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49575E38"/>
    <w:multiLevelType w:val="hybridMultilevel"/>
    <w:tmpl w:val="1E24ADB0"/>
    <w:lvl w:ilvl="0" w:tplc="07606834">
      <w:start w:val="1"/>
      <w:numFmt w:val="decimal"/>
      <w:lvlText w:val="%1."/>
      <w:lvlJc w:val="left"/>
      <w:pPr>
        <w:ind w:left="252" w:hanging="360"/>
      </w:pPr>
      <w:rPr>
        <w:rFonts w:hint="default"/>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36" w15:restartNumberingAfterBreak="0">
    <w:nsid w:val="49C561D5"/>
    <w:multiLevelType w:val="hybridMultilevel"/>
    <w:tmpl w:val="06FEB35A"/>
    <w:lvl w:ilvl="0" w:tplc="63180AA6">
      <w:start w:val="1"/>
      <w:numFmt w:val="russianLower"/>
      <w:lvlText w:val=" (%1)"/>
      <w:lvlJc w:val="left"/>
      <w:pPr>
        <w:ind w:left="612" w:hanging="360"/>
      </w:pPr>
      <w:rPr>
        <w:rFonts w:hint="default"/>
        <w:color w:val="000000"/>
      </w:rPr>
    </w:lvl>
    <w:lvl w:ilvl="1" w:tplc="B7F23FDC">
      <w:start w:val="1"/>
      <w:numFmt w:val="lowerLetter"/>
      <w:lvlText w:val=" (%2)"/>
      <w:lvlJc w:val="left"/>
      <w:pPr>
        <w:ind w:left="1332" w:hanging="360"/>
      </w:pPr>
      <w:rPr>
        <w:rFonts w:hint="default"/>
        <w:color w:val="000000"/>
      </w:rPr>
    </w:lvl>
    <w:lvl w:ilvl="2" w:tplc="DD4661E6">
      <w:start w:val="1"/>
      <w:numFmt w:val="decimal"/>
      <w:lvlText w:val="%3."/>
      <w:lvlJc w:val="left"/>
      <w:pPr>
        <w:ind w:left="2268" w:hanging="396"/>
      </w:pPr>
      <w:rPr>
        <w:rFonts w:hint="default"/>
      </w:r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37" w15:restartNumberingAfterBreak="0">
    <w:nsid w:val="4B3F71F5"/>
    <w:multiLevelType w:val="hybridMultilevel"/>
    <w:tmpl w:val="7D605F2E"/>
    <w:lvl w:ilvl="0" w:tplc="8264CFE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E282327"/>
    <w:multiLevelType w:val="hybridMultilevel"/>
    <w:tmpl w:val="6F2686BA"/>
    <w:lvl w:ilvl="0" w:tplc="F4ACEB74">
      <w:start w:val="1"/>
      <w:numFmt w:val="decimal"/>
      <w:lvlText w:val="%1."/>
      <w:lvlJc w:val="left"/>
      <w:pPr>
        <w:ind w:left="282" w:hanging="390"/>
      </w:pPr>
      <w:rPr>
        <w:rFonts w:hint="default"/>
        <w:b w:val="0"/>
        <w:color w:val="000000"/>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39" w15:restartNumberingAfterBreak="0">
    <w:nsid w:val="4FC1636C"/>
    <w:multiLevelType w:val="multilevel"/>
    <w:tmpl w:val="E6609C5C"/>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501D1FEC"/>
    <w:multiLevelType w:val="multilevel"/>
    <w:tmpl w:val="5DB8F6C0"/>
    <w:lvl w:ilvl="0">
      <w:start w:val="1"/>
      <w:numFmt w:val="decimal"/>
      <w:lvlText w:val="%1."/>
      <w:lvlJc w:val="left"/>
      <w:pPr>
        <w:tabs>
          <w:tab w:val="num" w:pos="567"/>
        </w:tabs>
        <w:ind w:left="567" w:hanging="567"/>
      </w:pPr>
      <w:rPr>
        <w:rFonts w:hint="default"/>
        <w:b w:val="0"/>
      </w:rPr>
    </w:lvl>
    <w:lvl w:ilvl="1">
      <w:start w:val="1"/>
      <w:numFmt w:val="bullet"/>
      <w:lvlText w:val=""/>
      <w:lvlJc w:val="left"/>
      <w:pPr>
        <w:tabs>
          <w:tab w:val="num" w:pos="851"/>
        </w:tabs>
        <w:ind w:left="851" w:hanging="284"/>
      </w:pPr>
      <w:rPr>
        <w:rFonts w:ascii="Wingdings" w:hAnsi="Wingdings" w:hint="default"/>
      </w:rPr>
    </w:lvl>
    <w:lvl w:ilvl="2">
      <w:start w:val="1"/>
      <w:numFmt w:val="lowerLetter"/>
      <w:lvlText w:val="%3)"/>
      <w:lvlJc w:val="left"/>
      <w:pPr>
        <w:tabs>
          <w:tab w:val="num" w:pos="1134"/>
        </w:tabs>
        <w:ind w:left="1134" w:hanging="283"/>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1" w15:restartNumberingAfterBreak="0">
    <w:nsid w:val="55492869"/>
    <w:multiLevelType w:val="multilevel"/>
    <w:tmpl w:val="3AD4468A"/>
    <w:lvl w:ilvl="0">
      <w:start w:val="5"/>
      <w:numFmt w:val="decimal"/>
      <w:lvlText w:val="%1."/>
      <w:lvlJc w:val="left"/>
      <w:pPr>
        <w:ind w:left="360" w:hanging="360"/>
      </w:pPr>
      <w:rPr>
        <w:rFonts w:hint="default"/>
        <w:b/>
        <w:color w:val="auto"/>
      </w:rPr>
    </w:lvl>
    <w:lvl w:ilvl="1">
      <w:start w:val="3"/>
      <w:numFmt w:val="decimal"/>
      <w:lvlText w:val="%1.%2."/>
      <w:lvlJc w:val="left"/>
      <w:pPr>
        <w:ind w:left="792" w:hanging="432"/>
      </w:pPr>
      <w:rPr>
        <w:rFonts w:hint="default"/>
        <w:b w:val="0"/>
        <w:color w:val="auto"/>
        <w:vertAlign w:val="baseli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55A2609C"/>
    <w:multiLevelType w:val="hybridMultilevel"/>
    <w:tmpl w:val="F224CFD2"/>
    <w:lvl w:ilvl="0" w:tplc="0419000F">
      <w:start w:val="1"/>
      <w:numFmt w:val="decimal"/>
      <w:lvlText w:val="%1."/>
      <w:lvlJc w:val="left"/>
      <w:pPr>
        <w:ind w:left="612" w:hanging="360"/>
      </w:pPr>
    </w:lvl>
    <w:lvl w:ilvl="1" w:tplc="04190019" w:tentative="1">
      <w:start w:val="1"/>
      <w:numFmt w:val="lowerLetter"/>
      <w:lvlText w:val="%2."/>
      <w:lvlJc w:val="left"/>
      <w:pPr>
        <w:ind w:left="1332" w:hanging="360"/>
      </w:pPr>
    </w:lvl>
    <w:lvl w:ilvl="2" w:tplc="0419001B" w:tentative="1">
      <w:start w:val="1"/>
      <w:numFmt w:val="lowerRoman"/>
      <w:lvlText w:val="%3."/>
      <w:lvlJc w:val="right"/>
      <w:pPr>
        <w:ind w:left="2052" w:hanging="180"/>
      </w:pPr>
    </w:lvl>
    <w:lvl w:ilvl="3" w:tplc="0419000F" w:tentative="1">
      <w:start w:val="1"/>
      <w:numFmt w:val="decimal"/>
      <w:lvlText w:val="%4."/>
      <w:lvlJc w:val="left"/>
      <w:pPr>
        <w:ind w:left="2772" w:hanging="360"/>
      </w:pPr>
    </w:lvl>
    <w:lvl w:ilvl="4" w:tplc="04190019" w:tentative="1">
      <w:start w:val="1"/>
      <w:numFmt w:val="lowerLetter"/>
      <w:lvlText w:val="%5."/>
      <w:lvlJc w:val="left"/>
      <w:pPr>
        <w:ind w:left="3492" w:hanging="360"/>
      </w:pPr>
    </w:lvl>
    <w:lvl w:ilvl="5" w:tplc="0419001B" w:tentative="1">
      <w:start w:val="1"/>
      <w:numFmt w:val="lowerRoman"/>
      <w:lvlText w:val="%6."/>
      <w:lvlJc w:val="right"/>
      <w:pPr>
        <w:ind w:left="4212" w:hanging="180"/>
      </w:pPr>
    </w:lvl>
    <w:lvl w:ilvl="6" w:tplc="0419000F" w:tentative="1">
      <w:start w:val="1"/>
      <w:numFmt w:val="decimal"/>
      <w:lvlText w:val="%7."/>
      <w:lvlJc w:val="left"/>
      <w:pPr>
        <w:ind w:left="4932" w:hanging="360"/>
      </w:pPr>
    </w:lvl>
    <w:lvl w:ilvl="7" w:tplc="04190019" w:tentative="1">
      <w:start w:val="1"/>
      <w:numFmt w:val="lowerLetter"/>
      <w:lvlText w:val="%8."/>
      <w:lvlJc w:val="left"/>
      <w:pPr>
        <w:ind w:left="5652" w:hanging="360"/>
      </w:pPr>
    </w:lvl>
    <w:lvl w:ilvl="8" w:tplc="0419001B" w:tentative="1">
      <w:start w:val="1"/>
      <w:numFmt w:val="lowerRoman"/>
      <w:lvlText w:val="%9."/>
      <w:lvlJc w:val="right"/>
      <w:pPr>
        <w:ind w:left="6372" w:hanging="180"/>
      </w:pPr>
    </w:lvl>
  </w:abstractNum>
  <w:abstractNum w:abstractNumId="43" w15:restartNumberingAfterBreak="0">
    <w:nsid w:val="561B159E"/>
    <w:multiLevelType w:val="hybridMultilevel"/>
    <w:tmpl w:val="D6204AB0"/>
    <w:lvl w:ilvl="0" w:tplc="1009000F">
      <w:start w:val="1"/>
      <w:numFmt w:val="decimal"/>
      <w:lvlText w:val="%1."/>
      <w:lvlJc w:val="left"/>
      <w:pPr>
        <w:tabs>
          <w:tab w:val="num" w:pos="360"/>
        </w:tabs>
        <w:ind w:left="360" w:hanging="360"/>
      </w:pPr>
    </w:lvl>
    <w:lvl w:ilvl="1" w:tplc="10090019" w:tentative="1">
      <w:start w:val="1"/>
      <w:numFmt w:val="lowerLetter"/>
      <w:lvlText w:val="%2."/>
      <w:lvlJc w:val="left"/>
      <w:pPr>
        <w:tabs>
          <w:tab w:val="num" w:pos="1080"/>
        </w:tabs>
        <w:ind w:left="1080" w:hanging="360"/>
      </w:pPr>
    </w:lvl>
    <w:lvl w:ilvl="2" w:tplc="1009001B" w:tentative="1">
      <w:start w:val="1"/>
      <w:numFmt w:val="lowerRoman"/>
      <w:lvlText w:val="%3."/>
      <w:lvlJc w:val="right"/>
      <w:pPr>
        <w:tabs>
          <w:tab w:val="num" w:pos="1800"/>
        </w:tabs>
        <w:ind w:left="1800" w:hanging="180"/>
      </w:pPr>
    </w:lvl>
    <w:lvl w:ilvl="3" w:tplc="1009000F" w:tentative="1">
      <w:start w:val="1"/>
      <w:numFmt w:val="decimal"/>
      <w:lvlText w:val="%4."/>
      <w:lvlJc w:val="left"/>
      <w:pPr>
        <w:tabs>
          <w:tab w:val="num" w:pos="2520"/>
        </w:tabs>
        <w:ind w:left="2520" w:hanging="360"/>
      </w:pPr>
    </w:lvl>
    <w:lvl w:ilvl="4" w:tplc="10090019" w:tentative="1">
      <w:start w:val="1"/>
      <w:numFmt w:val="lowerLetter"/>
      <w:lvlText w:val="%5."/>
      <w:lvlJc w:val="left"/>
      <w:pPr>
        <w:tabs>
          <w:tab w:val="num" w:pos="3240"/>
        </w:tabs>
        <w:ind w:left="3240" w:hanging="360"/>
      </w:pPr>
    </w:lvl>
    <w:lvl w:ilvl="5" w:tplc="1009001B" w:tentative="1">
      <w:start w:val="1"/>
      <w:numFmt w:val="lowerRoman"/>
      <w:lvlText w:val="%6."/>
      <w:lvlJc w:val="right"/>
      <w:pPr>
        <w:tabs>
          <w:tab w:val="num" w:pos="3960"/>
        </w:tabs>
        <w:ind w:left="3960" w:hanging="180"/>
      </w:pPr>
    </w:lvl>
    <w:lvl w:ilvl="6" w:tplc="1009000F" w:tentative="1">
      <w:start w:val="1"/>
      <w:numFmt w:val="decimal"/>
      <w:lvlText w:val="%7."/>
      <w:lvlJc w:val="left"/>
      <w:pPr>
        <w:tabs>
          <w:tab w:val="num" w:pos="4680"/>
        </w:tabs>
        <w:ind w:left="4680" w:hanging="360"/>
      </w:pPr>
    </w:lvl>
    <w:lvl w:ilvl="7" w:tplc="10090019" w:tentative="1">
      <w:start w:val="1"/>
      <w:numFmt w:val="lowerLetter"/>
      <w:lvlText w:val="%8."/>
      <w:lvlJc w:val="left"/>
      <w:pPr>
        <w:tabs>
          <w:tab w:val="num" w:pos="5400"/>
        </w:tabs>
        <w:ind w:left="5400" w:hanging="360"/>
      </w:pPr>
    </w:lvl>
    <w:lvl w:ilvl="8" w:tplc="1009001B" w:tentative="1">
      <w:start w:val="1"/>
      <w:numFmt w:val="lowerRoman"/>
      <w:lvlText w:val="%9."/>
      <w:lvlJc w:val="right"/>
      <w:pPr>
        <w:tabs>
          <w:tab w:val="num" w:pos="6120"/>
        </w:tabs>
        <w:ind w:left="6120" w:hanging="180"/>
      </w:pPr>
    </w:lvl>
  </w:abstractNum>
  <w:abstractNum w:abstractNumId="44" w15:restartNumberingAfterBreak="0">
    <w:nsid w:val="59543B83"/>
    <w:multiLevelType w:val="multilevel"/>
    <w:tmpl w:val="B4DC0E16"/>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45" w15:restartNumberingAfterBreak="0">
    <w:nsid w:val="59A71E79"/>
    <w:multiLevelType w:val="hybridMultilevel"/>
    <w:tmpl w:val="5908F4F0"/>
    <w:lvl w:ilvl="0" w:tplc="5192C792">
      <w:start w:val="1"/>
      <w:numFmt w:val="decimal"/>
      <w:lvlText w:val="(%1)"/>
      <w:lvlJc w:val="left"/>
      <w:pPr>
        <w:ind w:left="605" w:hanging="360"/>
      </w:pPr>
      <w:rPr>
        <w:rFonts w:ascii="Arial" w:hAnsi="Arial" w:cs="Arial" w:hint="default"/>
        <w:sz w:val="16"/>
        <w:szCs w:val="16"/>
        <w:lang w:val="en-US"/>
      </w:rPr>
    </w:lvl>
    <w:lvl w:ilvl="1" w:tplc="04090019" w:tentative="1">
      <w:start w:val="1"/>
      <w:numFmt w:val="lowerLetter"/>
      <w:lvlText w:val="%2."/>
      <w:lvlJc w:val="left"/>
      <w:pPr>
        <w:ind w:left="1325" w:hanging="360"/>
      </w:pPr>
    </w:lvl>
    <w:lvl w:ilvl="2" w:tplc="0409001B" w:tentative="1">
      <w:start w:val="1"/>
      <w:numFmt w:val="lowerRoman"/>
      <w:lvlText w:val="%3."/>
      <w:lvlJc w:val="right"/>
      <w:pPr>
        <w:ind w:left="2045" w:hanging="180"/>
      </w:pPr>
    </w:lvl>
    <w:lvl w:ilvl="3" w:tplc="0409000F" w:tentative="1">
      <w:start w:val="1"/>
      <w:numFmt w:val="decimal"/>
      <w:lvlText w:val="%4."/>
      <w:lvlJc w:val="left"/>
      <w:pPr>
        <w:ind w:left="2765" w:hanging="360"/>
      </w:pPr>
    </w:lvl>
    <w:lvl w:ilvl="4" w:tplc="04090019" w:tentative="1">
      <w:start w:val="1"/>
      <w:numFmt w:val="lowerLetter"/>
      <w:lvlText w:val="%5."/>
      <w:lvlJc w:val="left"/>
      <w:pPr>
        <w:ind w:left="3485" w:hanging="360"/>
      </w:pPr>
    </w:lvl>
    <w:lvl w:ilvl="5" w:tplc="0409001B" w:tentative="1">
      <w:start w:val="1"/>
      <w:numFmt w:val="lowerRoman"/>
      <w:lvlText w:val="%6."/>
      <w:lvlJc w:val="right"/>
      <w:pPr>
        <w:ind w:left="4205" w:hanging="180"/>
      </w:pPr>
    </w:lvl>
    <w:lvl w:ilvl="6" w:tplc="0409000F" w:tentative="1">
      <w:start w:val="1"/>
      <w:numFmt w:val="decimal"/>
      <w:lvlText w:val="%7."/>
      <w:lvlJc w:val="left"/>
      <w:pPr>
        <w:ind w:left="4925" w:hanging="360"/>
      </w:pPr>
    </w:lvl>
    <w:lvl w:ilvl="7" w:tplc="04090019" w:tentative="1">
      <w:start w:val="1"/>
      <w:numFmt w:val="lowerLetter"/>
      <w:lvlText w:val="%8."/>
      <w:lvlJc w:val="left"/>
      <w:pPr>
        <w:ind w:left="5645" w:hanging="360"/>
      </w:pPr>
    </w:lvl>
    <w:lvl w:ilvl="8" w:tplc="0409001B" w:tentative="1">
      <w:start w:val="1"/>
      <w:numFmt w:val="lowerRoman"/>
      <w:lvlText w:val="%9."/>
      <w:lvlJc w:val="right"/>
      <w:pPr>
        <w:ind w:left="6365" w:hanging="180"/>
      </w:pPr>
    </w:lvl>
  </w:abstractNum>
  <w:abstractNum w:abstractNumId="46" w15:restartNumberingAfterBreak="0">
    <w:nsid w:val="63C13061"/>
    <w:multiLevelType w:val="multilevel"/>
    <w:tmpl w:val="5042677A"/>
    <w:lvl w:ilvl="0">
      <w:start w:val="1"/>
      <w:numFmt w:val="decimal"/>
      <w:lvlText w:val="%1)"/>
      <w:lvlJc w:val="left"/>
      <w:pPr>
        <w:tabs>
          <w:tab w:val="num" w:pos="657"/>
        </w:tabs>
        <w:ind w:left="657" w:hanging="567"/>
      </w:pPr>
      <w:rPr>
        <w:rFonts w:hint="default"/>
        <w:b w:val="0"/>
      </w:rPr>
    </w:lvl>
    <w:lvl w:ilvl="1">
      <w:start w:val="1"/>
      <w:numFmt w:val="bullet"/>
      <w:lvlText w:val="•"/>
      <w:lvlJc w:val="left"/>
      <w:pPr>
        <w:tabs>
          <w:tab w:val="num" w:pos="851"/>
        </w:tabs>
        <w:ind w:left="851" w:hanging="284"/>
      </w:pPr>
      <w:rPr>
        <w:rFonts w:ascii="EYInterstate" w:hAnsi="EYInterstate" w:hint="default"/>
        <w:color w:val="auto"/>
        <w:sz w:val="28"/>
      </w:rPr>
    </w:lvl>
    <w:lvl w:ilvl="2">
      <w:start w:val="1"/>
      <w:numFmt w:val="lowerLetter"/>
      <w:lvlText w:val="%3)"/>
      <w:lvlJc w:val="left"/>
      <w:pPr>
        <w:tabs>
          <w:tab w:val="num" w:pos="1134"/>
        </w:tabs>
        <w:ind w:left="1134" w:hanging="283"/>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7" w15:restartNumberingAfterBreak="0">
    <w:nsid w:val="645277C6"/>
    <w:multiLevelType w:val="multilevel"/>
    <w:tmpl w:val="55FADB30"/>
    <w:lvl w:ilvl="0">
      <w:start w:val="1"/>
      <w:numFmt w:val="decimal"/>
      <w:lvlText w:val="%1."/>
      <w:lvlJc w:val="left"/>
      <w:pPr>
        <w:tabs>
          <w:tab w:val="num" w:pos="567"/>
        </w:tabs>
        <w:ind w:left="567" w:hanging="567"/>
      </w:pPr>
      <w:rPr>
        <w:rFonts w:hint="default"/>
        <w:b w:val="0"/>
      </w:rPr>
    </w:lvl>
    <w:lvl w:ilvl="1">
      <w:start w:val="1"/>
      <w:numFmt w:val="bullet"/>
      <w:lvlText w:val="•"/>
      <w:lvlJc w:val="left"/>
      <w:pPr>
        <w:tabs>
          <w:tab w:val="num" w:pos="851"/>
        </w:tabs>
        <w:ind w:left="851" w:hanging="284"/>
      </w:pPr>
      <w:rPr>
        <w:rFonts w:ascii="EYInterstate" w:hAnsi="EYInterstate" w:hint="default"/>
      </w:rPr>
    </w:lvl>
    <w:lvl w:ilvl="2">
      <w:start w:val="1"/>
      <w:numFmt w:val="lowerLetter"/>
      <w:lvlText w:val="%3)"/>
      <w:lvlJc w:val="left"/>
      <w:pPr>
        <w:tabs>
          <w:tab w:val="num" w:pos="1134"/>
        </w:tabs>
        <w:ind w:left="1134" w:hanging="283"/>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8" w15:restartNumberingAfterBreak="0">
    <w:nsid w:val="645B44CE"/>
    <w:multiLevelType w:val="multilevel"/>
    <w:tmpl w:val="BB540808"/>
    <w:lvl w:ilvl="0">
      <w:start w:val="1"/>
      <w:numFmt w:val="decimal"/>
      <w:lvlText w:val="%1)"/>
      <w:lvlJc w:val="left"/>
      <w:pPr>
        <w:tabs>
          <w:tab w:val="num" w:pos="657"/>
        </w:tabs>
        <w:ind w:left="657" w:hanging="567"/>
      </w:pPr>
      <w:rPr>
        <w:rFonts w:hint="default"/>
        <w:b w:val="0"/>
      </w:rPr>
    </w:lvl>
    <w:lvl w:ilvl="1">
      <w:start w:val="1"/>
      <w:numFmt w:val="bullet"/>
      <w:lvlText w:val="►"/>
      <w:lvlJc w:val="left"/>
      <w:pPr>
        <w:tabs>
          <w:tab w:val="num" w:pos="851"/>
        </w:tabs>
        <w:ind w:left="851" w:hanging="284"/>
      </w:pPr>
      <w:rPr>
        <w:rFonts w:ascii="Arial" w:hAnsi="Arial" w:hint="default"/>
        <w:color w:val="auto"/>
        <w:sz w:val="12"/>
        <w:szCs w:val="12"/>
      </w:rPr>
    </w:lvl>
    <w:lvl w:ilvl="2">
      <w:start w:val="1"/>
      <w:numFmt w:val="lowerLetter"/>
      <w:lvlText w:val="%3)"/>
      <w:lvlJc w:val="left"/>
      <w:pPr>
        <w:tabs>
          <w:tab w:val="num" w:pos="1134"/>
        </w:tabs>
        <w:ind w:left="1134" w:hanging="283"/>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9" w15:restartNumberingAfterBreak="0">
    <w:nsid w:val="667C6F09"/>
    <w:multiLevelType w:val="multilevel"/>
    <w:tmpl w:val="025285EE"/>
    <w:lvl w:ilvl="0">
      <w:start w:val="1"/>
      <w:numFmt w:val="decimal"/>
      <w:lvlText w:val="%1."/>
      <w:lvlJc w:val="left"/>
      <w:pPr>
        <w:tabs>
          <w:tab w:val="num" w:pos="567"/>
        </w:tabs>
        <w:ind w:left="567" w:hanging="567"/>
      </w:pPr>
      <w:rPr>
        <w:rFonts w:hint="default"/>
        <w:b w:val="0"/>
      </w:rPr>
    </w:lvl>
    <w:lvl w:ilvl="1">
      <w:start w:val="1"/>
      <w:numFmt w:val="bullet"/>
      <w:lvlText w:val="►"/>
      <w:lvlJc w:val="left"/>
      <w:pPr>
        <w:tabs>
          <w:tab w:val="num" w:pos="851"/>
        </w:tabs>
        <w:ind w:left="851" w:hanging="284"/>
      </w:pPr>
      <w:rPr>
        <w:rFonts w:ascii="Arial" w:hAnsi="Arial" w:hint="default"/>
        <w:sz w:val="12"/>
        <w:szCs w:val="12"/>
      </w:rPr>
    </w:lvl>
    <w:lvl w:ilvl="2">
      <w:start w:val="1"/>
      <w:numFmt w:val="lowerLetter"/>
      <w:lvlText w:val="%3)"/>
      <w:lvlJc w:val="left"/>
      <w:pPr>
        <w:tabs>
          <w:tab w:val="num" w:pos="1134"/>
        </w:tabs>
        <w:ind w:left="1134" w:hanging="283"/>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0" w15:restartNumberingAfterBreak="0">
    <w:nsid w:val="6DE12145"/>
    <w:multiLevelType w:val="multilevel"/>
    <w:tmpl w:val="34F275D8"/>
    <w:lvl w:ilvl="0">
      <w:start w:val="1"/>
      <w:numFmt w:val="decimal"/>
      <w:lvlText w:val="%1)"/>
      <w:lvlJc w:val="left"/>
      <w:pPr>
        <w:tabs>
          <w:tab w:val="num" w:pos="657"/>
        </w:tabs>
        <w:ind w:left="657" w:hanging="567"/>
      </w:pPr>
      <w:rPr>
        <w:rFonts w:hint="default"/>
        <w:b w:val="0"/>
      </w:rPr>
    </w:lvl>
    <w:lvl w:ilvl="1">
      <w:start w:val="1"/>
      <w:numFmt w:val="bullet"/>
      <w:lvlText w:val="•"/>
      <w:lvlJc w:val="left"/>
      <w:pPr>
        <w:tabs>
          <w:tab w:val="num" w:pos="851"/>
        </w:tabs>
        <w:ind w:left="851" w:hanging="284"/>
      </w:pPr>
      <w:rPr>
        <w:rFonts w:ascii="EYInterstate" w:hAnsi="EYInterstate" w:hint="default"/>
        <w:color w:val="auto"/>
        <w:sz w:val="28"/>
      </w:rPr>
    </w:lvl>
    <w:lvl w:ilvl="2">
      <w:start w:val="1"/>
      <w:numFmt w:val="lowerLetter"/>
      <w:lvlText w:val="%3)"/>
      <w:lvlJc w:val="left"/>
      <w:pPr>
        <w:tabs>
          <w:tab w:val="num" w:pos="1134"/>
        </w:tabs>
        <w:ind w:left="1134" w:hanging="283"/>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1" w15:restartNumberingAfterBreak="0">
    <w:nsid w:val="73E5690B"/>
    <w:multiLevelType w:val="hybridMultilevel"/>
    <w:tmpl w:val="2DA0CA7A"/>
    <w:lvl w:ilvl="0" w:tplc="0728C4D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68529BE"/>
    <w:multiLevelType w:val="multilevel"/>
    <w:tmpl w:val="424E3B10"/>
    <w:lvl w:ilvl="0">
      <w:start w:val="3"/>
      <w:numFmt w:val="decimal"/>
      <w:lvlText w:val="%1."/>
      <w:lvlJc w:val="left"/>
      <w:pPr>
        <w:ind w:left="360" w:hanging="360"/>
      </w:pPr>
      <w:rPr>
        <w:rFonts w:hint="default"/>
        <w:b/>
        <w:color w:val="auto"/>
      </w:rPr>
    </w:lvl>
    <w:lvl w:ilvl="1">
      <w:start w:val="3"/>
      <w:numFmt w:val="decimal"/>
      <w:isLgl/>
      <w:lvlText w:val="%1.%2"/>
      <w:lvlJc w:val="left"/>
      <w:pPr>
        <w:ind w:left="360" w:hanging="360"/>
      </w:pPr>
      <w:rPr>
        <w:rFonts w:hint="default"/>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53" w15:restartNumberingAfterBreak="0">
    <w:nsid w:val="7A6B2B3F"/>
    <w:multiLevelType w:val="hybridMultilevel"/>
    <w:tmpl w:val="8A1CD716"/>
    <w:lvl w:ilvl="0" w:tplc="0409000F">
      <w:start w:val="1"/>
      <w:numFmt w:val="decimal"/>
      <w:lvlText w:val="%1."/>
      <w:lvlJc w:val="left"/>
      <w:pPr>
        <w:ind w:left="612" w:hanging="360"/>
      </w:pPr>
    </w:lvl>
    <w:lvl w:ilvl="1" w:tplc="04090019" w:tentative="1">
      <w:start w:val="1"/>
      <w:numFmt w:val="lowerLetter"/>
      <w:lvlText w:val="%2."/>
      <w:lvlJc w:val="left"/>
      <w:pPr>
        <w:ind w:left="1332" w:hanging="360"/>
      </w:pPr>
    </w:lvl>
    <w:lvl w:ilvl="2" w:tplc="0409001B">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54" w15:restartNumberingAfterBreak="0">
    <w:nsid w:val="7C744D15"/>
    <w:multiLevelType w:val="multilevel"/>
    <w:tmpl w:val="BB0671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5" w15:restartNumberingAfterBreak="0">
    <w:nsid w:val="7D730063"/>
    <w:multiLevelType w:val="hybridMultilevel"/>
    <w:tmpl w:val="B2A4ACCE"/>
    <w:lvl w:ilvl="0" w:tplc="63180AA6">
      <w:start w:val="1"/>
      <w:numFmt w:val="russianLower"/>
      <w:lvlText w:val=" (%1)"/>
      <w:lvlJc w:val="left"/>
      <w:pPr>
        <w:ind w:left="282" w:hanging="390"/>
      </w:pPr>
      <w:rPr>
        <w:rFonts w:hint="default"/>
        <w:color w:val="000000"/>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56" w15:restartNumberingAfterBreak="0">
    <w:nsid w:val="7F413CA3"/>
    <w:multiLevelType w:val="hybridMultilevel"/>
    <w:tmpl w:val="BC50F8C8"/>
    <w:lvl w:ilvl="0" w:tplc="A6B60E20">
      <w:start w:val="1"/>
      <w:numFmt w:val="lowerLetter"/>
      <w:lvlText w:val=" (%1)"/>
      <w:lvlJc w:val="left"/>
      <w:pPr>
        <w:ind w:left="1332" w:hanging="360"/>
      </w:pPr>
      <w:rPr>
        <w:rFonts w:hint="default"/>
        <w:b w:val="0"/>
        <w:color w:val="000000"/>
      </w:rPr>
    </w:lvl>
    <w:lvl w:ilvl="1" w:tplc="04090019" w:tentative="1">
      <w:start w:val="1"/>
      <w:numFmt w:val="lowerLetter"/>
      <w:lvlText w:val="%2."/>
      <w:lvlJc w:val="left"/>
      <w:pPr>
        <w:ind w:left="2052" w:hanging="360"/>
      </w:pPr>
    </w:lvl>
    <w:lvl w:ilvl="2" w:tplc="0409001B" w:tentative="1">
      <w:start w:val="1"/>
      <w:numFmt w:val="lowerRoman"/>
      <w:lvlText w:val="%3."/>
      <w:lvlJc w:val="right"/>
      <w:pPr>
        <w:ind w:left="2772" w:hanging="180"/>
      </w:pPr>
    </w:lvl>
    <w:lvl w:ilvl="3" w:tplc="0409000F" w:tentative="1">
      <w:start w:val="1"/>
      <w:numFmt w:val="decimal"/>
      <w:lvlText w:val="%4."/>
      <w:lvlJc w:val="left"/>
      <w:pPr>
        <w:ind w:left="3492" w:hanging="360"/>
      </w:pPr>
    </w:lvl>
    <w:lvl w:ilvl="4" w:tplc="04090019" w:tentative="1">
      <w:start w:val="1"/>
      <w:numFmt w:val="lowerLetter"/>
      <w:lvlText w:val="%5."/>
      <w:lvlJc w:val="left"/>
      <w:pPr>
        <w:ind w:left="4212" w:hanging="360"/>
      </w:pPr>
    </w:lvl>
    <w:lvl w:ilvl="5" w:tplc="0409001B" w:tentative="1">
      <w:start w:val="1"/>
      <w:numFmt w:val="lowerRoman"/>
      <w:lvlText w:val="%6."/>
      <w:lvlJc w:val="right"/>
      <w:pPr>
        <w:ind w:left="4932" w:hanging="180"/>
      </w:pPr>
    </w:lvl>
    <w:lvl w:ilvl="6" w:tplc="0409000F" w:tentative="1">
      <w:start w:val="1"/>
      <w:numFmt w:val="decimal"/>
      <w:lvlText w:val="%7."/>
      <w:lvlJc w:val="left"/>
      <w:pPr>
        <w:ind w:left="5652" w:hanging="360"/>
      </w:pPr>
    </w:lvl>
    <w:lvl w:ilvl="7" w:tplc="04090019" w:tentative="1">
      <w:start w:val="1"/>
      <w:numFmt w:val="lowerLetter"/>
      <w:lvlText w:val="%8."/>
      <w:lvlJc w:val="left"/>
      <w:pPr>
        <w:ind w:left="6372" w:hanging="360"/>
      </w:pPr>
    </w:lvl>
    <w:lvl w:ilvl="8" w:tplc="0409001B" w:tentative="1">
      <w:start w:val="1"/>
      <w:numFmt w:val="lowerRoman"/>
      <w:lvlText w:val="%9."/>
      <w:lvlJc w:val="right"/>
      <w:pPr>
        <w:ind w:left="7092" w:hanging="180"/>
      </w:pPr>
    </w:lvl>
  </w:abstractNum>
  <w:num w:numId="1">
    <w:abstractNumId w:val="30"/>
  </w:num>
  <w:num w:numId="2">
    <w:abstractNumId w:val="33"/>
  </w:num>
  <w:num w:numId="3">
    <w:abstractNumId w:val="43"/>
  </w:num>
  <w:num w:numId="4">
    <w:abstractNumId w:val="33"/>
  </w:num>
  <w:num w:numId="5">
    <w:abstractNumId w:val="33"/>
  </w:num>
  <w:num w:numId="6">
    <w:abstractNumId w:val="33"/>
  </w:num>
  <w:num w:numId="7">
    <w:abstractNumId w:val="33"/>
  </w:num>
  <w:num w:numId="8">
    <w:abstractNumId w:val="33"/>
  </w:num>
  <w:num w:numId="9">
    <w:abstractNumId w:val="33"/>
  </w:num>
  <w:num w:numId="10">
    <w:abstractNumId w:val="33"/>
  </w:num>
  <w:num w:numId="11">
    <w:abstractNumId w:val="33"/>
  </w:num>
  <w:num w:numId="12">
    <w:abstractNumId w:val="33"/>
  </w:num>
  <w:num w:numId="13">
    <w:abstractNumId w:val="33"/>
  </w:num>
  <w:num w:numId="14">
    <w:abstractNumId w:val="33"/>
  </w:num>
  <w:num w:numId="15">
    <w:abstractNumId w:val="33"/>
  </w:num>
  <w:num w:numId="16">
    <w:abstractNumId w:val="33"/>
  </w:num>
  <w:num w:numId="17">
    <w:abstractNumId w:val="33"/>
  </w:num>
  <w:num w:numId="18">
    <w:abstractNumId w:val="33"/>
  </w:num>
  <w:num w:numId="19">
    <w:abstractNumId w:val="33"/>
  </w:num>
  <w:num w:numId="20">
    <w:abstractNumId w:val="33"/>
  </w:num>
  <w:num w:numId="21">
    <w:abstractNumId w:val="33"/>
  </w:num>
  <w:num w:numId="22">
    <w:abstractNumId w:val="33"/>
  </w:num>
  <w:num w:numId="23">
    <w:abstractNumId w:val="33"/>
  </w:num>
  <w:num w:numId="24">
    <w:abstractNumId w:val="33"/>
  </w:num>
  <w:num w:numId="25">
    <w:abstractNumId w:val="33"/>
  </w:num>
  <w:num w:numId="26">
    <w:abstractNumId w:val="33"/>
  </w:num>
  <w:num w:numId="27">
    <w:abstractNumId w:val="33"/>
  </w:num>
  <w:num w:numId="28">
    <w:abstractNumId w:val="33"/>
  </w:num>
  <w:num w:numId="29">
    <w:abstractNumId w:val="33"/>
  </w:num>
  <w:num w:numId="30">
    <w:abstractNumId w:val="33"/>
  </w:num>
  <w:num w:numId="31">
    <w:abstractNumId w:val="33"/>
  </w:num>
  <w:num w:numId="32">
    <w:abstractNumId w:val="51"/>
  </w:num>
  <w:num w:numId="33">
    <w:abstractNumId w:val="24"/>
  </w:num>
  <w:num w:numId="34">
    <w:abstractNumId w:val="37"/>
  </w:num>
  <w:num w:numId="35">
    <w:abstractNumId w:val="33"/>
  </w:num>
  <w:num w:numId="36">
    <w:abstractNumId w:val="33"/>
  </w:num>
  <w:num w:numId="37">
    <w:abstractNumId w:val="54"/>
  </w:num>
  <w:num w:numId="38">
    <w:abstractNumId w:val="8"/>
  </w:num>
  <w:num w:numId="39">
    <w:abstractNumId w:val="47"/>
  </w:num>
  <w:num w:numId="40">
    <w:abstractNumId w:val="12"/>
  </w:num>
  <w:num w:numId="41">
    <w:abstractNumId w:val="13"/>
  </w:num>
  <w:num w:numId="42">
    <w:abstractNumId w:val="0"/>
  </w:num>
  <w:num w:numId="43">
    <w:abstractNumId w:val="19"/>
  </w:num>
  <w:num w:numId="44">
    <w:abstractNumId w:val="39"/>
  </w:num>
  <w:num w:numId="45">
    <w:abstractNumId w:val="20"/>
  </w:num>
  <w:num w:numId="46">
    <w:abstractNumId w:val="21"/>
  </w:num>
  <w:num w:numId="47">
    <w:abstractNumId w:val="7"/>
  </w:num>
  <w:num w:numId="48">
    <w:abstractNumId w:val="44"/>
  </w:num>
  <w:num w:numId="49">
    <w:abstractNumId w:val="23"/>
  </w:num>
  <w:num w:numId="50">
    <w:abstractNumId w:val="40"/>
  </w:num>
  <w:num w:numId="51">
    <w:abstractNumId w:val="46"/>
  </w:num>
  <w:num w:numId="52">
    <w:abstractNumId w:val="2"/>
  </w:num>
  <w:num w:numId="53">
    <w:abstractNumId w:val="28"/>
  </w:num>
  <w:num w:numId="54">
    <w:abstractNumId w:val="50"/>
  </w:num>
  <w:num w:numId="55">
    <w:abstractNumId w:val="18"/>
  </w:num>
  <w:num w:numId="56">
    <w:abstractNumId w:val="52"/>
  </w:num>
  <w:num w:numId="57">
    <w:abstractNumId w:val="25"/>
  </w:num>
  <w:num w:numId="58">
    <w:abstractNumId w:val="9"/>
  </w:num>
  <w:num w:numId="59">
    <w:abstractNumId w:val="17"/>
  </w:num>
  <w:num w:numId="60">
    <w:abstractNumId w:val="48"/>
  </w:num>
  <w:num w:numId="61">
    <w:abstractNumId w:val="49"/>
  </w:num>
  <w:num w:numId="62">
    <w:abstractNumId w:val="4"/>
  </w:num>
  <w:num w:numId="63">
    <w:abstractNumId w:val="10"/>
  </w:num>
  <w:num w:numId="64">
    <w:abstractNumId w:val="55"/>
  </w:num>
  <w:num w:numId="65">
    <w:abstractNumId w:val="29"/>
  </w:num>
  <w:num w:numId="66">
    <w:abstractNumId w:val="35"/>
  </w:num>
  <w:num w:numId="67">
    <w:abstractNumId w:val="26"/>
  </w:num>
  <w:num w:numId="68">
    <w:abstractNumId w:val="6"/>
  </w:num>
  <w:num w:numId="69">
    <w:abstractNumId w:val="11"/>
  </w:num>
  <w:num w:numId="70">
    <w:abstractNumId w:val="15"/>
  </w:num>
  <w:num w:numId="71">
    <w:abstractNumId w:val="22"/>
  </w:num>
  <w:num w:numId="72">
    <w:abstractNumId w:val="36"/>
  </w:num>
  <w:num w:numId="73">
    <w:abstractNumId w:val="16"/>
  </w:num>
  <w:num w:numId="74">
    <w:abstractNumId w:val="31"/>
  </w:num>
  <w:num w:numId="75">
    <w:abstractNumId w:val="53"/>
  </w:num>
  <w:num w:numId="76">
    <w:abstractNumId w:val="27"/>
  </w:num>
  <w:num w:numId="77">
    <w:abstractNumId w:val="41"/>
  </w:num>
  <w:num w:numId="78">
    <w:abstractNumId w:val="32"/>
  </w:num>
  <w:num w:numId="79">
    <w:abstractNumId w:val="56"/>
  </w:num>
  <w:num w:numId="80">
    <w:abstractNumId w:val="1"/>
  </w:num>
  <w:num w:numId="81">
    <w:abstractNumId w:val="45"/>
  </w:num>
  <w:num w:numId="82">
    <w:abstractNumId w:val="5"/>
  </w:num>
  <w:num w:numId="83">
    <w:abstractNumId w:val="14"/>
  </w:num>
  <w:num w:numId="84">
    <w:abstractNumId w:val="5"/>
  </w:num>
  <w:num w:numId="85">
    <w:abstractNumId w:val="38"/>
  </w:num>
  <w:num w:numId="86">
    <w:abstractNumId w:val="34"/>
  </w:num>
  <w:num w:numId="87">
    <w:abstractNumId w:val="42"/>
  </w:num>
  <w:num w:numId="88">
    <w:abstractNumId w:val="3"/>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ru-RU" w:vendorID="64" w:dllVersion="6" w:nlCheck="1" w:checkStyle="0"/>
  <w:activeWritingStyle w:appName="MSWord" w:lang="en-GB" w:vendorID="64" w:dllVersion="6" w:nlCheck="1" w:checkStyle="1"/>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GB" w:vendorID="64" w:dllVersion="4096" w:nlCheck="1" w:checkStyle="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5AF"/>
    <w:rsid w:val="00000CB8"/>
    <w:rsid w:val="00003046"/>
    <w:rsid w:val="00004161"/>
    <w:rsid w:val="0000547C"/>
    <w:rsid w:val="00006D9C"/>
    <w:rsid w:val="00010E23"/>
    <w:rsid w:val="00010F08"/>
    <w:rsid w:val="00014F1C"/>
    <w:rsid w:val="0002051D"/>
    <w:rsid w:val="00020875"/>
    <w:rsid w:val="00021C6B"/>
    <w:rsid w:val="000233FB"/>
    <w:rsid w:val="000245B4"/>
    <w:rsid w:val="00026931"/>
    <w:rsid w:val="00032B94"/>
    <w:rsid w:val="0003315F"/>
    <w:rsid w:val="00036B5C"/>
    <w:rsid w:val="00037546"/>
    <w:rsid w:val="00043B35"/>
    <w:rsid w:val="00043DE5"/>
    <w:rsid w:val="000456F6"/>
    <w:rsid w:val="00045A99"/>
    <w:rsid w:val="00046F7C"/>
    <w:rsid w:val="00050D78"/>
    <w:rsid w:val="000515AE"/>
    <w:rsid w:val="00053D4C"/>
    <w:rsid w:val="000609F4"/>
    <w:rsid w:val="000621E2"/>
    <w:rsid w:val="00062DAE"/>
    <w:rsid w:val="0007018F"/>
    <w:rsid w:val="00070A4D"/>
    <w:rsid w:val="00070D5B"/>
    <w:rsid w:val="00071C1D"/>
    <w:rsid w:val="0007361C"/>
    <w:rsid w:val="00073B28"/>
    <w:rsid w:val="00073B84"/>
    <w:rsid w:val="00076F8D"/>
    <w:rsid w:val="00080316"/>
    <w:rsid w:val="0008523D"/>
    <w:rsid w:val="00085C9F"/>
    <w:rsid w:val="000869A8"/>
    <w:rsid w:val="00087136"/>
    <w:rsid w:val="00087396"/>
    <w:rsid w:val="000922FB"/>
    <w:rsid w:val="00092466"/>
    <w:rsid w:val="000938BA"/>
    <w:rsid w:val="000A1528"/>
    <w:rsid w:val="000A58B0"/>
    <w:rsid w:val="000A5D4D"/>
    <w:rsid w:val="000A60F9"/>
    <w:rsid w:val="000B0D45"/>
    <w:rsid w:val="000B168B"/>
    <w:rsid w:val="000B1F70"/>
    <w:rsid w:val="000B76D7"/>
    <w:rsid w:val="000C0733"/>
    <w:rsid w:val="000C1333"/>
    <w:rsid w:val="000C29F5"/>
    <w:rsid w:val="000C3C0B"/>
    <w:rsid w:val="000C3E17"/>
    <w:rsid w:val="000C40E5"/>
    <w:rsid w:val="000C4711"/>
    <w:rsid w:val="000C57A8"/>
    <w:rsid w:val="000C5F5E"/>
    <w:rsid w:val="000D0414"/>
    <w:rsid w:val="000D0A10"/>
    <w:rsid w:val="000D177E"/>
    <w:rsid w:val="000D1837"/>
    <w:rsid w:val="000D1E5B"/>
    <w:rsid w:val="000D41CF"/>
    <w:rsid w:val="000E0A05"/>
    <w:rsid w:val="000E246B"/>
    <w:rsid w:val="000E3804"/>
    <w:rsid w:val="000E4DD6"/>
    <w:rsid w:val="000E4EF6"/>
    <w:rsid w:val="000E783C"/>
    <w:rsid w:val="000E7946"/>
    <w:rsid w:val="000F2265"/>
    <w:rsid w:val="000F51C7"/>
    <w:rsid w:val="000F7A27"/>
    <w:rsid w:val="00100FCB"/>
    <w:rsid w:val="00104C18"/>
    <w:rsid w:val="001078DC"/>
    <w:rsid w:val="0011402F"/>
    <w:rsid w:val="00116119"/>
    <w:rsid w:val="00120DE2"/>
    <w:rsid w:val="00121988"/>
    <w:rsid w:val="0012441E"/>
    <w:rsid w:val="00125D89"/>
    <w:rsid w:val="00132762"/>
    <w:rsid w:val="00132A60"/>
    <w:rsid w:val="001355A1"/>
    <w:rsid w:val="00136036"/>
    <w:rsid w:val="00136225"/>
    <w:rsid w:val="001369C3"/>
    <w:rsid w:val="001407C0"/>
    <w:rsid w:val="001562F4"/>
    <w:rsid w:val="001569D6"/>
    <w:rsid w:val="00156B32"/>
    <w:rsid w:val="00157E04"/>
    <w:rsid w:val="0016322C"/>
    <w:rsid w:val="00165DF5"/>
    <w:rsid w:val="00165E6D"/>
    <w:rsid w:val="00170566"/>
    <w:rsid w:val="001709AA"/>
    <w:rsid w:val="00172799"/>
    <w:rsid w:val="0017432F"/>
    <w:rsid w:val="00174EC8"/>
    <w:rsid w:val="00174FE8"/>
    <w:rsid w:val="001838BF"/>
    <w:rsid w:val="00185574"/>
    <w:rsid w:val="00185C95"/>
    <w:rsid w:val="001865DA"/>
    <w:rsid w:val="001878C2"/>
    <w:rsid w:val="001925A5"/>
    <w:rsid w:val="00193D64"/>
    <w:rsid w:val="00194EFE"/>
    <w:rsid w:val="001A0A33"/>
    <w:rsid w:val="001A4932"/>
    <w:rsid w:val="001A4C05"/>
    <w:rsid w:val="001A6044"/>
    <w:rsid w:val="001B1C31"/>
    <w:rsid w:val="001B2830"/>
    <w:rsid w:val="001B4621"/>
    <w:rsid w:val="001B473E"/>
    <w:rsid w:val="001B6867"/>
    <w:rsid w:val="001B7D3C"/>
    <w:rsid w:val="001B7DEB"/>
    <w:rsid w:val="001C080E"/>
    <w:rsid w:val="001C239F"/>
    <w:rsid w:val="001C2D87"/>
    <w:rsid w:val="001C45C6"/>
    <w:rsid w:val="001C5EAC"/>
    <w:rsid w:val="001C60F6"/>
    <w:rsid w:val="001C64FC"/>
    <w:rsid w:val="001D0C4E"/>
    <w:rsid w:val="001D2EE6"/>
    <w:rsid w:val="001D4051"/>
    <w:rsid w:val="001D7096"/>
    <w:rsid w:val="001D7B65"/>
    <w:rsid w:val="001D7E17"/>
    <w:rsid w:val="001E06CF"/>
    <w:rsid w:val="001E0ACA"/>
    <w:rsid w:val="001E2CF9"/>
    <w:rsid w:val="001E3CD8"/>
    <w:rsid w:val="001E3D81"/>
    <w:rsid w:val="001E56F4"/>
    <w:rsid w:val="001E7042"/>
    <w:rsid w:val="001E7242"/>
    <w:rsid w:val="001F377F"/>
    <w:rsid w:val="001F3C2F"/>
    <w:rsid w:val="001F5C55"/>
    <w:rsid w:val="001F74D0"/>
    <w:rsid w:val="001F79F6"/>
    <w:rsid w:val="001F7E22"/>
    <w:rsid w:val="00203FFA"/>
    <w:rsid w:val="00211558"/>
    <w:rsid w:val="00212315"/>
    <w:rsid w:val="0021250A"/>
    <w:rsid w:val="00212650"/>
    <w:rsid w:val="00213946"/>
    <w:rsid w:val="002173F7"/>
    <w:rsid w:val="00222788"/>
    <w:rsid w:val="002257F3"/>
    <w:rsid w:val="00225EA1"/>
    <w:rsid w:val="00227E0F"/>
    <w:rsid w:val="00231AD1"/>
    <w:rsid w:val="00234776"/>
    <w:rsid w:val="002379C0"/>
    <w:rsid w:val="00237A58"/>
    <w:rsid w:val="00237C9A"/>
    <w:rsid w:val="00242A63"/>
    <w:rsid w:val="00250D61"/>
    <w:rsid w:val="0025479D"/>
    <w:rsid w:val="0025509E"/>
    <w:rsid w:val="00257586"/>
    <w:rsid w:val="00262CC8"/>
    <w:rsid w:val="002662F4"/>
    <w:rsid w:val="00267937"/>
    <w:rsid w:val="00272058"/>
    <w:rsid w:val="00275164"/>
    <w:rsid w:val="0027609E"/>
    <w:rsid w:val="00277269"/>
    <w:rsid w:val="00277BA2"/>
    <w:rsid w:val="00277D3A"/>
    <w:rsid w:val="00280584"/>
    <w:rsid w:val="00280B4F"/>
    <w:rsid w:val="00280C62"/>
    <w:rsid w:val="00281542"/>
    <w:rsid w:val="002852E7"/>
    <w:rsid w:val="00286524"/>
    <w:rsid w:val="00286DF4"/>
    <w:rsid w:val="00290024"/>
    <w:rsid w:val="002930E4"/>
    <w:rsid w:val="002933F5"/>
    <w:rsid w:val="0029365E"/>
    <w:rsid w:val="0029384F"/>
    <w:rsid w:val="00294F79"/>
    <w:rsid w:val="00296826"/>
    <w:rsid w:val="00297C66"/>
    <w:rsid w:val="002A0F13"/>
    <w:rsid w:val="002A75C3"/>
    <w:rsid w:val="002B1BCE"/>
    <w:rsid w:val="002B5D13"/>
    <w:rsid w:val="002C0125"/>
    <w:rsid w:val="002C2542"/>
    <w:rsid w:val="002C5136"/>
    <w:rsid w:val="002C52C1"/>
    <w:rsid w:val="002C7087"/>
    <w:rsid w:val="002C7688"/>
    <w:rsid w:val="002D079E"/>
    <w:rsid w:val="002D12E0"/>
    <w:rsid w:val="002D185B"/>
    <w:rsid w:val="002D6A2B"/>
    <w:rsid w:val="002E1416"/>
    <w:rsid w:val="002E35D0"/>
    <w:rsid w:val="002E757A"/>
    <w:rsid w:val="002F24BB"/>
    <w:rsid w:val="002F2C10"/>
    <w:rsid w:val="002F383A"/>
    <w:rsid w:val="002F5033"/>
    <w:rsid w:val="002F5612"/>
    <w:rsid w:val="00300664"/>
    <w:rsid w:val="00300B74"/>
    <w:rsid w:val="00300F8D"/>
    <w:rsid w:val="00312833"/>
    <w:rsid w:val="00313A1E"/>
    <w:rsid w:val="00313CE7"/>
    <w:rsid w:val="00314B98"/>
    <w:rsid w:val="00317123"/>
    <w:rsid w:val="003172DF"/>
    <w:rsid w:val="00317B44"/>
    <w:rsid w:val="003223DF"/>
    <w:rsid w:val="003237D9"/>
    <w:rsid w:val="00326BC4"/>
    <w:rsid w:val="00332D80"/>
    <w:rsid w:val="003340D5"/>
    <w:rsid w:val="003353DD"/>
    <w:rsid w:val="00336281"/>
    <w:rsid w:val="003365AF"/>
    <w:rsid w:val="00337F31"/>
    <w:rsid w:val="00340E96"/>
    <w:rsid w:val="00342AB2"/>
    <w:rsid w:val="003437EB"/>
    <w:rsid w:val="00344101"/>
    <w:rsid w:val="00345655"/>
    <w:rsid w:val="003467C2"/>
    <w:rsid w:val="00351396"/>
    <w:rsid w:val="0035213F"/>
    <w:rsid w:val="00354612"/>
    <w:rsid w:val="003566ED"/>
    <w:rsid w:val="003579A0"/>
    <w:rsid w:val="00360273"/>
    <w:rsid w:val="00360C2E"/>
    <w:rsid w:val="00366E57"/>
    <w:rsid w:val="00372286"/>
    <w:rsid w:val="003801A4"/>
    <w:rsid w:val="00383E78"/>
    <w:rsid w:val="00386101"/>
    <w:rsid w:val="00390445"/>
    <w:rsid w:val="00390684"/>
    <w:rsid w:val="00392633"/>
    <w:rsid w:val="003929D3"/>
    <w:rsid w:val="003929E9"/>
    <w:rsid w:val="00396162"/>
    <w:rsid w:val="003A4025"/>
    <w:rsid w:val="003A474B"/>
    <w:rsid w:val="003A5972"/>
    <w:rsid w:val="003A698E"/>
    <w:rsid w:val="003A7FA3"/>
    <w:rsid w:val="003B0B84"/>
    <w:rsid w:val="003B3C1C"/>
    <w:rsid w:val="003B55FD"/>
    <w:rsid w:val="003B6220"/>
    <w:rsid w:val="003C5C94"/>
    <w:rsid w:val="003C6988"/>
    <w:rsid w:val="003C7621"/>
    <w:rsid w:val="003D221C"/>
    <w:rsid w:val="003D244C"/>
    <w:rsid w:val="003D55B4"/>
    <w:rsid w:val="003E1299"/>
    <w:rsid w:val="003E17AB"/>
    <w:rsid w:val="003E422D"/>
    <w:rsid w:val="003F1CAA"/>
    <w:rsid w:val="003F4B82"/>
    <w:rsid w:val="003F6BCD"/>
    <w:rsid w:val="003F7D99"/>
    <w:rsid w:val="00402C32"/>
    <w:rsid w:val="004037FF"/>
    <w:rsid w:val="00405D0E"/>
    <w:rsid w:val="004065C3"/>
    <w:rsid w:val="00406782"/>
    <w:rsid w:val="00406AB2"/>
    <w:rsid w:val="00407462"/>
    <w:rsid w:val="00407B89"/>
    <w:rsid w:val="0041034E"/>
    <w:rsid w:val="00410D58"/>
    <w:rsid w:val="00412F1A"/>
    <w:rsid w:val="0041347E"/>
    <w:rsid w:val="004154E5"/>
    <w:rsid w:val="0041561C"/>
    <w:rsid w:val="00415844"/>
    <w:rsid w:val="00420C53"/>
    <w:rsid w:val="0042304B"/>
    <w:rsid w:val="00423D7A"/>
    <w:rsid w:val="004309BF"/>
    <w:rsid w:val="00431E4E"/>
    <w:rsid w:val="00433372"/>
    <w:rsid w:val="0043464E"/>
    <w:rsid w:val="00441761"/>
    <w:rsid w:val="00442F9E"/>
    <w:rsid w:val="00446EC8"/>
    <w:rsid w:val="00450924"/>
    <w:rsid w:val="0045367E"/>
    <w:rsid w:val="00454509"/>
    <w:rsid w:val="00456C37"/>
    <w:rsid w:val="00457A1A"/>
    <w:rsid w:val="0046148F"/>
    <w:rsid w:val="0046158C"/>
    <w:rsid w:val="004634D0"/>
    <w:rsid w:val="004679EC"/>
    <w:rsid w:val="00470B23"/>
    <w:rsid w:val="00470F4E"/>
    <w:rsid w:val="00471FC3"/>
    <w:rsid w:val="00477165"/>
    <w:rsid w:val="00477168"/>
    <w:rsid w:val="004777A2"/>
    <w:rsid w:val="004804D0"/>
    <w:rsid w:val="00481B20"/>
    <w:rsid w:val="00483FA6"/>
    <w:rsid w:val="00485591"/>
    <w:rsid w:val="00485EBC"/>
    <w:rsid w:val="00486BC9"/>
    <w:rsid w:val="00486E1A"/>
    <w:rsid w:val="00491BBF"/>
    <w:rsid w:val="004946EC"/>
    <w:rsid w:val="00495398"/>
    <w:rsid w:val="00496332"/>
    <w:rsid w:val="00496F8F"/>
    <w:rsid w:val="004A0392"/>
    <w:rsid w:val="004A23E7"/>
    <w:rsid w:val="004A4961"/>
    <w:rsid w:val="004A7397"/>
    <w:rsid w:val="004A7E2A"/>
    <w:rsid w:val="004B27C4"/>
    <w:rsid w:val="004B3D77"/>
    <w:rsid w:val="004B47D2"/>
    <w:rsid w:val="004B5A6C"/>
    <w:rsid w:val="004C1885"/>
    <w:rsid w:val="004C19E0"/>
    <w:rsid w:val="004C2054"/>
    <w:rsid w:val="004C2E65"/>
    <w:rsid w:val="004C47C3"/>
    <w:rsid w:val="004C4EFA"/>
    <w:rsid w:val="004C75E7"/>
    <w:rsid w:val="004C764B"/>
    <w:rsid w:val="004D0516"/>
    <w:rsid w:val="004D1E86"/>
    <w:rsid w:val="004D230C"/>
    <w:rsid w:val="004D29FE"/>
    <w:rsid w:val="004D3A40"/>
    <w:rsid w:val="004D436C"/>
    <w:rsid w:val="004D5283"/>
    <w:rsid w:val="004E2D15"/>
    <w:rsid w:val="004E3354"/>
    <w:rsid w:val="004E3A14"/>
    <w:rsid w:val="004F5071"/>
    <w:rsid w:val="004F6178"/>
    <w:rsid w:val="004F6A35"/>
    <w:rsid w:val="004F6E8B"/>
    <w:rsid w:val="005009D3"/>
    <w:rsid w:val="00501410"/>
    <w:rsid w:val="0050174A"/>
    <w:rsid w:val="00503748"/>
    <w:rsid w:val="0050661F"/>
    <w:rsid w:val="00507B02"/>
    <w:rsid w:val="00510120"/>
    <w:rsid w:val="00511067"/>
    <w:rsid w:val="0051376D"/>
    <w:rsid w:val="005162E5"/>
    <w:rsid w:val="00516EA3"/>
    <w:rsid w:val="00516F4A"/>
    <w:rsid w:val="00524DE3"/>
    <w:rsid w:val="00526494"/>
    <w:rsid w:val="00526CA6"/>
    <w:rsid w:val="0053125D"/>
    <w:rsid w:val="00531DA0"/>
    <w:rsid w:val="00532FBB"/>
    <w:rsid w:val="00534E03"/>
    <w:rsid w:val="00536CC1"/>
    <w:rsid w:val="00540AB1"/>
    <w:rsid w:val="00545B2B"/>
    <w:rsid w:val="005516E6"/>
    <w:rsid w:val="0055220F"/>
    <w:rsid w:val="00556150"/>
    <w:rsid w:val="005575B8"/>
    <w:rsid w:val="00563261"/>
    <w:rsid w:val="005636BD"/>
    <w:rsid w:val="00563790"/>
    <w:rsid w:val="00563C82"/>
    <w:rsid w:val="00564083"/>
    <w:rsid w:val="00565DCA"/>
    <w:rsid w:val="00573CFC"/>
    <w:rsid w:val="00575081"/>
    <w:rsid w:val="00575CB2"/>
    <w:rsid w:val="00576B78"/>
    <w:rsid w:val="00577BA2"/>
    <w:rsid w:val="00585668"/>
    <w:rsid w:val="005871E8"/>
    <w:rsid w:val="0059155E"/>
    <w:rsid w:val="00591E61"/>
    <w:rsid w:val="00593A74"/>
    <w:rsid w:val="0059435B"/>
    <w:rsid w:val="00594879"/>
    <w:rsid w:val="00595459"/>
    <w:rsid w:val="00595D57"/>
    <w:rsid w:val="005A18C7"/>
    <w:rsid w:val="005A20D3"/>
    <w:rsid w:val="005A5212"/>
    <w:rsid w:val="005B15C9"/>
    <w:rsid w:val="005B3208"/>
    <w:rsid w:val="005B3CC6"/>
    <w:rsid w:val="005B47A3"/>
    <w:rsid w:val="005B569C"/>
    <w:rsid w:val="005C0CBF"/>
    <w:rsid w:val="005C208C"/>
    <w:rsid w:val="005C32D0"/>
    <w:rsid w:val="005C359A"/>
    <w:rsid w:val="005C388F"/>
    <w:rsid w:val="005C3CD0"/>
    <w:rsid w:val="005C437B"/>
    <w:rsid w:val="005C593B"/>
    <w:rsid w:val="005C65DC"/>
    <w:rsid w:val="005C7BE3"/>
    <w:rsid w:val="005D2C00"/>
    <w:rsid w:val="005D43F8"/>
    <w:rsid w:val="005D6F02"/>
    <w:rsid w:val="005E066B"/>
    <w:rsid w:val="005E1A77"/>
    <w:rsid w:val="005E1DD5"/>
    <w:rsid w:val="005E2757"/>
    <w:rsid w:val="005E7605"/>
    <w:rsid w:val="005E7B96"/>
    <w:rsid w:val="005F1E43"/>
    <w:rsid w:val="005F2D84"/>
    <w:rsid w:val="005F32F4"/>
    <w:rsid w:val="005F3D02"/>
    <w:rsid w:val="005F4327"/>
    <w:rsid w:val="005F5174"/>
    <w:rsid w:val="005F58D7"/>
    <w:rsid w:val="005F6B76"/>
    <w:rsid w:val="006028D6"/>
    <w:rsid w:val="00602E81"/>
    <w:rsid w:val="00603A9D"/>
    <w:rsid w:val="00604D93"/>
    <w:rsid w:val="006064A0"/>
    <w:rsid w:val="00607B9E"/>
    <w:rsid w:val="00612C20"/>
    <w:rsid w:val="006132DF"/>
    <w:rsid w:val="00615BD3"/>
    <w:rsid w:val="00620133"/>
    <w:rsid w:val="006226C7"/>
    <w:rsid w:val="006233A3"/>
    <w:rsid w:val="006238C7"/>
    <w:rsid w:val="00624308"/>
    <w:rsid w:val="0062437D"/>
    <w:rsid w:val="00625727"/>
    <w:rsid w:val="00627A88"/>
    <w:rsid w:val="0063244B"/>
    <w:rsid w:val="00633C97"/>
    <w:rsid w:val="00635FFA"/>
    <w:rsid w:val="006369F8"/>
    <w:rsid w:val="0063798E"/>
    <w:rsid w:val="00637B6B"/>
    <w:rsid w:val="00637D1E"/>
    <w:rsid w:val="0064439B"/>
    <w:rsid w:val="0064798E"/>
    <w:rsid w:val="0065141E"/>
    <w:rsid w:val="00652AD3"/>
    <w:rsid w:val="0065553B"/>
    <w:rsid w:val="006609A0"/>
    <w:rsid w:val="00662373"/>
    <w:rsid w:val="00664886"/>
    <w:rsid w:val="006713A4"/>
    <w:rsid w:val="006713AF"/>
    <w:rsid w:val="00672FE0"/>
    <w:rsid w:val="0067416B"/>
    <w:rsid w:val="00675D2B"/>
    <w:rsid w:val="006802CB"/>
    <w:rsid w:val="00685671"/>
    <w:rsid w:val="0069089C"/>
    <w:rsid w:val="00690A62"/>
    <w:rsid w:val="0069126E"/>
    <w:rsid w:val="006916EF"/>
    <w:rsid w:val="00691897"/>
    <w:rsid w:val="00694A2C"/>
    <w:rsid w:val="006A2289"/>
    <w:rsid w:val="006A317C"/>
    <w:rsid w:val="006A38F7"/>
    <w:rsid w:val="006A3DBD"/>
    <w:rsid w:val="006A3F62"/>
    <w:rsid w:val="006A66E3"/>
    <w:rsid w:val="006A6CEB"/>
    <w:rsid w:val="006A7645"/>
    <w:rsid w:val="006B0C0A"/>
    <w:rsid w:val="006B0CD1"/>
    <w:rsid w:val="006B2A00"/>
    <w:rsid w:val="006B456F"/>
    <w:rsid w:val="006B496B"/>
    <w:rsid w:val="006B4AE7"/>
    <w:rsid w:val="006B6674"/>
    <w:rsid w:val="006C09DF"/>
    <w:rsid w:val="006C30B5"/>
    <w:rsid w:val="006D1480"/>
    <w:rsid w:val="006D1640"/>
    <w:rsid w:val="006D1B86"/>
    <w:rsid w:val="006D1BA2"/>
    <w:rsid w:val="006D1CEB"/>
    <w:rsid w:val="006D431F"/>
    <w:rsid w:val="006D619C"/>
    <w:rsid w:val="006E2D83"/>
    <w:rsid w:val="006E3B69"/>
    <w:rsid w:val="006F1D78"/>
    <w:rsid w:val="006F2DBB"/>
    <w:rsid w:val="00700D2F"/>
    <w:rsid w:val="00700FE0"/>
    <w:rsid w:val="00701AAE"/>
    <w:rsid w:val="0070369D"/>
    <w:rsid w:val="00710603"/>
    <w:rsid w:val="00711979"/>
    <w:rsid w:val="007130E2"/>
    <w:rsid w:val="00714FC9"/>
    <w:rsid w:val="00715C27"/>
    <w:rsid w:val="007172EC"/>
    <w:rsid w:val="007206D5"/>
    <w:rsid w:val="007236C2"/>
    <w:rsid w:val="00723A51"/>
    <w:rsid w:val="00723C3F"/>
    <w:rsid w:val="007243C9"/>
    <w:rsid w:val="00725089"/>
    <w:rsid w:val="00730833"/>
    <w:rsid w:val="0073100E"/>
    <w:rsid w:val="00733928"/>
    <w:rsid w:val="00733AE6"/>
    <w:rsid w:val="00733D54"/>
    <w:rsid w:val="00736488"/>
    <w:rsid w:val="007369D0"/>
    <w:rsid w:val="00737901"/>
    <w:rsid w:val="00740504"/>
    <w:rsid w:val="00740658"/>
    <w:rsid w:val="00741300"/>
    <w:rsid w:val="00742F3C"/>
    <w:rsid w:val="0074758A"/>
    <w:rsid w:val="00751060"/>
    <w:rsid w:val="007535E5"/>
    <w:rsid w:val="0075458D"/>
    <w:rsid w:val="00754E57"/>
    <w:rsid w:val="00755945"/>
    <w:rsid w:val="007570B5"/>
    <w:rsid w:val="00757DD1"/>
    <w:rsid w:val="00763C0D"/>
    <w:rsid w:val="00765EE9"/>
    <w:rsid w:val="0077571F"/>
    <w:rsid w:val="0078450E"/>
    <w:rsid w:val="007849F8"/>
    <w:rsid w:val="007857D6"/>
    <w:rsid w:val="007866AB"/>
    <w:rsid w:val="00786EC7"/>
    <w:rsid w:val="00791B22"/>
    <w:rsid w:val="007932AB"/>
    <w:rsid w:val="00793554"/>
    <w:rsid w:val="00793882"/>
    <w:rsid w:val="00794CDE"/>
    <w:rsid w:val="0079506F"/>
    <w:rsid w:val="00797E97"/>
    <w:rsid w:val="007A78F1"/>
    <w:rsid w:val="007B0398"/>
    <w:rsid w:val="007B1D96"/>
    <w:rsid w:val="007B374C"/>
    <w:rsid w:val="007B454D"/>
    <w:rsid w:val="007B519B"/>
    <w:rsid w:val="007B56AE"/>
    <w:rsid w:val="007B65D3"/>
    <w:rsid w:val="007B728B"/>
    <w:rsid w:val="007C01A9"/>
    <w:rsid w:val="007C060F"/>
    <w:rsid w:val="007C24ED"/>
    <w:rsid w:val="007C37E2"/>
    <w:rsid w:val="007C4AF7"/>
    <w:rsid w:val="007C67FE"/>
    <w:rsid w:val="007C75F2"/>
    <w:rsid w:val="007D0CC9"/>
    <w:rsid w:val="007D5531"/>
    <w:rsid w:val="007D6C81"/>
    <w:rsid w:val="007E2D75"/>
    <w:rsid w:val="007E560E"/>
    <w:rsid w:val="007F1D36"/>
    <w:rsid w:val="007F3B8E"/>
    <w:rsid w:val="007F3DA8"/>
    <w:rsid w:val="00800BA7"/>
    <w:rsid w:val="00801BB6"/>
    <w:rsid w:val="008020CF"/>
    <w:rsid w:val="00805776"/>
    <w:rsid w:val="00806022"/>
    <w:rsid w:val="00812A6A"/>
    <w:rsid w:val="008147F9"/>
    <w:rsid w:val="0082058C"/>
    <w:rsid w:val="008227C9"/>
    <w:rsid w:val="0082356A"/>
    <w:rsid w:val="008244E4"/>
    <w:rsid w:val="0082476D"/>
    <w:rsid w:val="0082510F"/>
    <w:rsid w:val="0083012D"/>
    <w:rsid w:val="0083098F"/>
    <w:rsid w:val="0083183C"/>
    <w:rsid w:val="0083247A"/>
    <w:rsid w:val="00832945"/>
    <w:rsid w:val="0083393D"/>
    <w:rsid w:val="00834BF4"/>
    <w:rsid w:val="00835B44"/>
    <w:rsid w:val="00835F3F"/>
    <w:rsid w:val="0084085C"/>
    <w:rsid w:val="008419E4"/>
    <w:rsid w:val="00841CCB"/>
    <w:rsid w:val="00844502"/>
    <w:rsid w:val="00845979"/>
    <w:rsid w:val="00847D74"/>
    <w:rsid w:val="0085000E"/>
    <w:rsid w:val="00851F7A"/>
    <w:rsid w:val="00853A04"/>
    <w:rsid w:val="00853CC3"/>
    <w:rsid w:val="00854017"/>
    <w:rsid w:val="00855051"/>
    <w:rsid w:val="008552C9"/>
    <w:rsid w:val="008562E7"/>
    <w:rsid w:val="008617EE"/>
    <w:rsid w:val="0086265C"/>
    <w:rsid w:val="0086506C"/>
    <w:rsid w:val="00870DF6"/>
    <w:rsid w:val="00876805"/>
    <w:rsid w:val="00877A45"/>
    <w:rsid w:val="00883297"/>
    <w:rsid w:val="00883F6F"/>
    <w:rsid w:val="00884B53"/>
    <w:rsid w:val="008873CB"/>
    <w:rsid w:val="008904EB"/>
    <w:rsid w:val="00892EFC"/>
    <w:rsid w:val="008978E6"/>
    <w:rsid w:val="008A4A7D"/>
    <w:rsid w:val="008A5A15"/>
    <w:rsid w:val="008A6822"/>
    <w:rsid w:val="008A7E73"/>
    <w:rsid w:val="008B0CCF"/>
    <w:rsid w:val="008B12E9"/>
    <w:rsid w:val="008B1F9D"/>
    <w:rsid w:val="008B27AC"/>
    <w:rsid w:val="008B69A5"/>
    <w:rsid w:val="008B6B50"/>
    <w:rsid w:val="008B6EEC"/>
    <w:rsid w:val="008C14B4"/>
    <w:rsid w:val="008C1ECB"/>
    <w:rsid w:val="008C2659"/>
    <w:rsid w:val="008C6F65"/>
    <w:rsid w:val="008C7BE8"/>
    <w:rsid w:val="008D1435"/>
    <w:rsid w:val="008D1B3B"/>
    <w:rsid w:val="008D2A4B"/>
    <w:rsid w:val="008D5DEF"/>
    <w:rsid w:val="008E3353"/>
    <w:rsid w:val="008E356A"/>
    <w:rsid w:val="008E5969"/>
    <w:rsid w:val="008E6A6D"/>
    <w:rsid w:val="008E78E5"/>
    <w:rsid w:val="008E7BDC"/>
    <w:rsid w:val="008E7E4C"/>
    <w:rsid w:val="008F510B"/>
    <w:rsid w:val="008F6EFD"/>
    <w:rsid w:val="00900DF0"/>
    <w:rsid w:val="0090208C"/>
    <w:rsid w:val="0090471A"/>
    <w:rsid w:val="009056FF"/>
    <w:rsid w:val="00905EC6"/>
    <w:rsid w:val="00907290"/>
    <w:rsid w:val="00907B19"/>
    <w:rsid w:val="00910EB8"/>
    <w:rsid w:val="00911305"/>
    <w:rsid w:val="00912065"/>
    <w:rsid w:val="00912944"/>
    <w:rsid w:val="0091514E"/>
    <w:rsid w:val="009203F7"/>
    <w:rsid w:val="00921D55"/>
    <w:rsid w:val="0092262E"/>
    <w:rsid w:val="00926895"/>
    <w:rsid w:val="00926E49"/>
    <w:rsid w:val="0093451B"/>
    <w:rsid w:val="009349F2"/>
    <w:rsid w:val="0093579F"/>
    <w:rsid w:val="00936EF3"/>
    <w:rsid w:val="0093747E"/>
    <w:rsid w:val="009417C3"/>
    <w:rsid w:val="00944232"/>
    <w:rsid w:val="009443EB"/>
    <w:rsid w:val="009466E4"/>
    <w:rsid w:val="00951F49"/>
    <w:rsid w:val="00952EED"/>
    <w:rsid w:val="009543DD"/>
    <w:rsid w:val="009609E2"/>
    <w:rsid w:val="00963CD8"/>
    <w:rsid w:val="00963F99"/>
    <w:rsid w:val="00964D05"/>
    <w:rsid w:val="009672C4"/>
    <w:rsid w:val="00970BF4"/>
    <w:rsid w:val="00971114"/>
    <w:rsid w:val="00971D84"/>
    <w:rsid w:val="00971FAF"/>
    <w:rsid w:val="00972545"/>
    <w:rsid w:val="0097255B"/>
    <w:rsid w:val="0097469A"/>
    <w:rsid w:val="0098076F"/>
    <w:rsid w:val="00981E92"/>
    <w:rsid w:val="009832B7"/>
    <w:rsid w:val="00985892"/>
    <w:rsid w:val="00985B99"/>
    <w:rsid w:val="00985BB0"/>
    <w:rsid w:val="009870CE"/>
    <w:rsid w:val="00990AF3"/>
    <w:rsid w:val="00990F81"/>
    <w:rsid w:val="00995DC3"/>
    <w:rsid w:val="00997858"/>
    <w:rsid w:val="009A1A85"/>
    <w:rsid w:val="009A1C43"/>
    <w:rsid w:val="009A75A5"/>
    <w:rsid w:val="009B00BF"/>
    <w:rsid w:val="009B276E"/>
    <w:rsid w:val="009B3401"/>
    <w:rsid w:val="009B4120"/>
    <w:rsid w:val="009B42C9"/>
    <w:rsid w:val="009B4532"/>
    <w:rsid w:val="009B5749"/>
    <w:rsid w:val="009B662D"/>
    <w:rsid w:val="009C1C8E"/>
    <w:rsid w:val="009C2C53"/>
    <w:rsid w:val="009D0BB1"/>
    <w:rsid w:val="009D240E"/>
    <w:rsid w:val="009D2AE0"/>
    <w:rsid w:val="009D4399"/>
    <w:rsid w:val="009D625F"/>
    <w:rsid w:val="009D6F07"/>
    <w:rsid w:val="009E115E"/>
    <w:rsid w:val="009E19A3"/>
    <w:rsid w:val="009E3503"/>
    <w:rsid w:val="009E3A73"/>
    <w:rsid w:val="009E5470"/>
    <w:rsid w:val="009E57C0"/>
    <w:rsid w:val="009E6D79"/>
    <w:rsid w:val="009E7B74"/>
    <w:rsid w:val="009E7C9B"/>
    <w:rsid w:val="009F1B41"/>
    <w:rsid w:val="009F32E2"/>
    <w:rsid w:val="009F579B"/>
    <w:rsid w:val="009F62B3"/>
    <w:rsid w:val="009F7527"/>
    <w:rsid w:val="00A0160A"/>
    <w:rsid w:val="00A02EA8"/>
    <w:rsid w:val="00A04CEA"/>
    <w:rsid w:val="00A10011"/>
    <w:rsid w:val="00A1073C"/>
    <w:rsid w:val="00A150AE"/>
    <w:rsid w:val="00A23CF8"/>
    <w:rsid w:val="00A23EF2"/>
    <w:rsid w:val="00A253F0"/>
    <w:rsid w:val="00A26B63"/>
    <w:rsid w:val="00A30A3A"/>
    <w:rsid w:val="00A3198F"/>
    <w:rsid w:val="00A44390"/>
    <w:rsid w:val="00A45307"/>
    <w:rsid w:val="00A47366"/>
    <w:rsid w:val="00A520F4"/>
    <w:rsid w:val="00A539F8"/>
    <w:rsid w:val="00A56BCB"/>
    <w:rsid w:val="00A573C3"/>
    <w:rsid w:val="00A60E0E"/>
    <w:rsid w:val="00A651DF"/>
    <w:rsid w:val="00A709BA"/>
    <w:rsid w:val="00A727D1"/>
    <w:rsid w:val="00A72A37"/>
    <w:rsid w:val="00A808F8"/>
    <w:rsid w:val="00A80D71"/>
    <w:rsid w:val="00A81380"/>
    <w:rsid w:val="00A817A1"/>
    <w:rsid w:val="00A850E8"/>
    <w:rsid w:val="00A87223"/>
    <w:rsid w:val="00A91B7B"/>
    <w:rsid w:val="00AA1F32"/>
    <w:rsid w:val="00AA4C43"/>
    <w:rsid w:val="00AA73D1"/>
    <w:rsid w:val="00AB0D26"/>
    <w:rsid w:val="00AB222D"/>
    <w:rsid w:val="00AB27ED"/>
    <w:rsid w:val="00AB4510"/>
    <w:rsid w:val="00AB70A2"/>
    <w:rsid w:val="00AC0165"/>
    <w:rsid w:val="00AC1B85"/>
    <w:rsid w:val="00AC30D4"/>
    <w:rsid w:val="00AC43B6"/>
    <w:rsid w:val="00AC7FA0"/>
    <w:rsid w:val="00AD026A"/>
    <w:rsid w:val="00AD5113"/>
    <w:rsid w:val="00AD5FE5"/>
    <w:rsid w:val="00AE2A15"/>
    <w:rsid w:val="00AE55E9"/>
    <w:rsid w:val="00AE591B"/>
    <w:rsid w:val="00AE6FB2"/>
    <w:rsid w:val="00AE7CD1"/>
    <w:rsid w:val="00AF3E83"/>
    <w:rsid w:val="00AF3EF5"/>
    <w:rsid w:val="00AF44FC"/>
    <w:rsid w:val="00AF76D3"/>
    <w:rsid w:val="00AF7D89"/>
    <w:rsid w:val="00B00965"/>
    <w:rsid w:val="00B00FB6"/>
    <w:rsid w:val="00B0273E"/>
    <w:rsid w:val="00B06806"/>
    <w:rsid w:val="00B06FF0"/>
    <w:rsid w:val="00B07083"/>
    <w:rsid w:val="00B10AF3"/>
    <w:rsid w:val="00B1392A"/>
    <w:rsid w:val="00B167F8"/>
    <w:rsid w:val="00B16823"/>
    <w:rsid w:val="00B1742B"/>
    <w:rsid w:val="00B178CE"/>
    <w:rsid w:val="00B204DB"/>
    <w:rsid w:val="00B22867"/>
    <w:rsid w:val="00B24869"/>
    <w:rsid w:val="00B25F14"/>
    <w:rsid w:val="00B27BA4"/>
    <w:rsid w:val="00B331AB"/>
    <w:rsid w:val="00B33652"/>
    <w:rsid w:val="00B3433A"/>
    <w:rsid w:val="00B34DF6"/>
    <w:rsid w:val="00B40051"/>
    <w:rsid w:val="00B42117"/>
    <w:rsid w:val="00B428C6"/>
    <w:rsid w:val="00B444F8"/>
    <w:rsid w:val="00B4627F"/>
    <w:rsid w:val="00B46B8E"/>
    <w:rsid w:val="00B47E74"/>
    <w:rsid w:val="00B523EA"/>
    <w:rsid w:val="00B54A74"/>
    <w:rsid w:val="00B6199B"/>
    <w:rsid w:val="00B629D0"/>
    <w:rsid w:val="00B639A7"/>
    <w:rsid w:val="00B642F0"/>
    <w:rsid w:val="00B64A30"/>
    <w:rsid w:val="00B65DA5"/>
    <w:rsid w:val="00B66251"/>
    <w:rsid w:val="00B6657A"/>
    <w:rsid w:val="00B66757"/>
    <w:rsid w:val="00B70A2B"/>
    <w:rsid w:val="00B73F2B"/>
    <w:rsid w:val="00B75807"/>
    <w:rsid w:val="00B75DA8"/>
    <w:rsid w:val="00B77E13"/>
    <w:rsid w:val="00B81A5D"/>
    <w:rsid w:val="00B82DA6"/>
    <w:rsid w:val="00B856FC"/>
    <w:rsid w:val="00B86A4D"/>
    <w:rsid w:val="00B86DBC"/>
    <w:rsid w:val="00B92719"/>
    <w:rsid w:val="00B93583"/>
    <w:rsid w:val="00B9566A"/>
    <w:rsid w:val="00BA0387"/>
    <w:rsid w:val="00BA1B04"/>
    <w:rsid w:val="00BA29DB"/>
    <w:rsid w:val="00BA4559"/>
    <w:rsid w:val="00BA65DA"/>
    <w:rsid w:val="00BA7874"/>
    <w:rsid w:val="00BB057D"/>
    <w:rsid w:val="00BB22F3"/>
    <w:rsid w:val="00BB386F"/>
    <w:rsid w:val="00BB3B74"/>
    <w:rsid w:val="00BB4F10"/>
    <w:rsid w:val="00BB5BF9"/>
    <w:rsid w:val="00BB61BC"/>
    <w:rsid w:val="00BC14CF"/>
    <w:rsid w:val="00BC2D40"/>
    <w:rsid w:val="00BC6854"/>
    <w:rsid w:val="00BC68F6"/>
    <w:rsid w:val="00BD04E2"/>
    <w:rsid w:val="00BD3AF5"/>
    <w:rsid w:val="00BD755A"/>
    <w:rsid w:val="00BD76D1"/>
    <w:rsid w:val="00BE250C"/>
    <w:rsid w:val="00BE2E02"/>
    <w:rsid w:val="00BE2E31"/>
    <w:rsid w:val="00BE37B6"/>
    <w:rsid w:val="00BE3D93"/>
    <w:rsid w:val="00BE5A02"/>
    <w:rsid w:val="00BF1F6B"/>
    <w:rsid w:val="00BF51E6"/>
    <w:rsid w:val="00BF5D70"/>
    <w:rsid w:val="00BF7330"/>
    <w:rsid w:val="00BF79AA"/>
    <w:rsid w:val="00C00711"/>
    <w:rsid w:val="00C01523"/>
    <w:rsid w:val="00C01580"/>
    <w:rsid w:val="00C03951"/>
    <w:rsid w:val="00C06EE4"/>
    <w:rsid w:val="00C105F5"/>
    <w:rsid w:val="00C12043"/>
    <w:rsid w:val="00C16156"/>
    <w:rsid w:val="00C24E3C"/>
    <w:rsid w:val="00C308D6"/>
    <w:rsid w:val="00C3135C"/>
    <w:rsid w:val="00C31EA6"/>
    <w:rsid w:val="00C34045"/>
    <w:rsid w:val="00C35BC8"/>
    <w:rsid w:val="00C35FED"/>
    <w:rsid w:val="00C36027"/>
    <w:rsid w:val="00C42639"/>
    <w:rsid w:val="00C426F4"/>
    <w:rsid w:val="00C47069"/>
    <w:rsid w:val="00C5100A"/>
    <w:rsid w:val="00C51BF3"/>
    <w:rsid w:val="00C550BC"/>
    <w:rsid w:val="00C565BD"/>
    <w:rsid w:val="00C602EA"/>
    <w:rsid w:val="00C603B3"/>
    <w:rsid w:val="00C61BBB"/>
    <w:rsid w:val="00C6298B"/>
    <w:rsid w:val="00C63394"/>
    <w:rsid w:val="00C6432F"/>
    <w:rsid w:val="00C66030"/>
    <w:rsid w:val="00C66AF2"/>
    <w:rsid w:val="00C85603"/>
    <w:rsid w:val="00C87C2E"/>
    <w:rsid w:val="00C90448"/>
    <w:rsid w:val="00C91AB4"/>
    <w:rsid w:val="00C94241"/>
    <w:rsid w:val="00C97005"/>
    <w:rsid w:val="00CA1902"/>
    <w:rsid w:val="00CA29BF"/>
    <w:rsid w:val="00CA444D"/>
    <w:rsid w:val="00CA5759"/>
    <w:rsid w:val="00CB191E"/>
    <w:rsid w:val="00CB514C"/>
    <w:rsid w:val="00CC1FEE"/>
    <w:rsid w:val="00CC212B"/>
    <w:rsid w:val="00CC2296"/>
    <w:rsid w:val="00CC25C0"/>
    <w:rsid w:val="00CC4137"/>
    <w:rsid w:val="00CC5143"/>
    <w:rsid w:val="00CC67FE"/>
    <w:rsid w:val="00CD1AA8"/>
    <w:rsid w:val="00CD3DF1"/>
    <w:rsid w:val="00CD5989"/>
    <w:rsid w:val="00CD5F03"/>
    <w:rsid w:val="00CE37C2"/>
    <w:rsid w:val="00CE5EE5"/>
    <w:rsid w:val="00CE5F53"/>
    <w:rsid w:val="00CE645E"/>
    <w:rsid w:val="00CE7507"/>
    <w:rsid w:val="00CE7822"/>
    <w:rsid w:val="00CF17CE"/>
    <w:rsid w:val="00CF202C"/>
    <w:rsid w:val="00CF26B8"/>
    <w:rsid w:val="00CF27B2"/>
    <w:rsid w:val="00CF3D0B"/>
    <w:rsid w:val="00D030C1"/>
    <w:rsid w:val="00D033B3"/>
    <w:rsid w:val="00D03E5C"/>
    <w:rsid w:val="00D0472D"/>
    <w:rsid w:val="00D06C6B"/>
    <w:rsid w:val="00D12783"/>
    <w:rsid w:val="00D14158"/>
    <w:rsid w:val="00D14692"/>
    <w:rsid w:val="00D203B5"/>
    <w:rsid w:val="00D20C00"/>
    <w:rsid w:val="00D20F2F"/>
    <w:rsid w:val="00D231F4"/>
    <w:rsid w:val="00D23D91"/>
    <w:rsid w:val="00D265F9"/>
    <w:rsid w:val="00D2770A"/>
    <w:rsid w:val="00D314BF"/>
    <w:rsid w:val="00D32A27"/>
    <w:rsid w:val="00D32F21"/>
    <w:rsid w:val="00D36004"/>
    <w:rsid w:val="00D36E40"/>
    <w:rsid w:val="00D40A1D"/>
    <w:rsid w:val="00D421CB"/>
    <w:rsid w:val="00D43B6F"/>
    <w:rsid w:val="00D43DC3"/>
    <w:rsid w:val="00D46983"/>
    <w:rsid w:val="00D4764C"/>
    <w:rsid w:val="00D50383"/>
    <w:rsid w:val="00D6052B"/>
    <w:rsid w:val="00D634E2"/>
    <w:rsid w:val="00D644D0"/>
    <w:rsid w:val="00D67181"/>
    <w:rsid w:val="00D677FF"/>
    <w:rsid w:val="00D76608"/>
    <w:rsid w:val="00D76EEB"/>
    <w:rsid w:val="00D773A5"/>
    <w:rsid w:val="00D810CB"/>
    <w:rsid w:val="00D813D6"/>
    <w:rsid w:val="00D86A2D"/>
    <w:rsid w:val="00D876C4"/>
    <w:rsid w:val="00D87E66"/>
    <w:rsid w:val="00D9226F"/>
    <w:rsid w:val="00D9466C"/>
    <w:rsid w:val="00D94F75"/>
    <w:rsid w:val="00D96BEC"/>
    <w:rsid w:val="00D96CDD"/>
    <w:rsid w:val="00DA0BBE"/>
    <w:rsid w:val="00DA1E88"/>
    <w:rsid w:val="00DA210C"/>
    <w:rsid w:val="00DA22E2"/>
    <w:rsid w:val="00DA23DB"/>
    <w:rsid w:val="00DA4046"/>
    <w:rsid w:val="00DA462D"/>
    <w:rsid w:val="00DA4DAA"/>
    <w:rsid w:val="00DA68E4"/>
    <w:rsid w:val="00DA761A"/>
    <w:rsid w:val="00DB018F"/>
    <w:rsid w:val="00DB06A3"/>
    <w:rsid w:val="00DB0B03"/>
    <w:rsid w:val="00DB3C09"/>
    <w:rsid w:val="00DB5F72"/>
    <w:rsid w:val="00DB7F38"/>
    <w:rsid w:val="00DC4205"/>
    <w:rsid w:val="00DD010C"/>
    <w:rsid w:val="00DD078E"/>
    <w:rsid w:val="00DD0988"/>
    <w:rsid w:val="00DD198C"/>
    <w:rsid w:val="00DD35CB"/>
    <w:rsid w:val="00DD455D"/>
    <w:rsid w:val="00DE075F"/>
    <w:rsid w:val="00DE2250"/>
    <w:rsid w:val="00DE30C9"/>
    <w:rsid w:val="00DE3A40"/>
    <w:rsid w:val="00DE57D1"/>
    <w:rsid w:val="00DE7D01"/>
    <w:rsid w:val="00DE7DCB"/>
    <w:rsid w:val="00DF0C2E"/>
    <w:rsid w:val="00DF1324"/>
    <w:rsid w:val="00DF580F"/>
    <w:rsid w:val="00E00486"/>
    <w:rsid w:val="00E02E47"/>
    <w:rsid w:val="00E0470C"/>
    <w:rsid w:val="00E04A6E"/>
    <w:rsid w:val="00E04F81"/>
    <w:rsid w:val="00E05C96"/>
    <w:rsid w:val="00E062CC"/>
    <w:rsid w:val="00E12D72"/>
    <w:rsid w:val="00E13C22"/>
    <w:rsid w:val="00E15345"/>
    <w:rsid w:val="00E22012"/>
    <w:rsid w:val="00E318FA"/>
    <w:rsid w:val="00E37440"/>
    <w:rsid w:val="00E37F9A"/>
    <w:rsid w:val="00E41863"/>
    <w:rsid w:val="00E51D74"/>
    <w:rsid w:val="00E5411F"/>
    <w:rsid w:val="00E5540F"/>
    <w:rsid w:val="00E5584F"/>
    <w:rsid w:val="00E64B00"/>
    <w:rsid w:val="00E70C1A"/>
    <w:rsid w:val="00E70E6C"/>
    <w:rsid w:val="00E72C95"/>
    <w:rsid w:val="00E72EAC"/>
    <w:rsid w:val="00E73967"/>
    <w:rsid w:val="00E745D0"/>
    <w:rsid w:val="00E74D72"/>
    <w:rsid w:val="00E757E2"/>
    <w:rsid w:val="00E7660A"/>
    <w:rsid w:val="00E768A3"/>
    <w:rsid w:val="00E90A06"/>
    <w:rsid w:val="00E93704"/>
    <w:rsid w:val="00E94315"/>
    <w:rsid w:val="00E94C1C"/>
    <w:rsid w:val="00E96141"/>
    <w:rsid w:val="00E97424"/>
    <w:rsid w:val="00E97A63"/>
    <w:rsid w:val="00EA0759"/>
    <w:rsid w:val="00EA4DE6"/>
    <w:rsid w:val="00EA5DA6"/>
    <w:rsid w:val="00EB0689"/>
    <w:rsid w:val="00EB1153"/>
    <w:rsid w:val="00EB45F2"/>
    <w:rsid w:val="00EB4882"/>
    <w:rsid w:val="00EB7A71"/>
    <w:rsid w:val="00EC0A14"/>
    <w:rsid w:val="00EC34D1"/>
    <w:rsid w:val="00EC72B0"/>
    <w:rsid w:val="00EC7B38"/>
    <w:rsid w:val="00ED2F27"/>
    <w:rsid w:val="00ED5B4F"/>
    <w:rsid w:val="00ED62CB"/>
    <w:rsid w:val="00EE0558"/>
    <w:rsid w:val="00EE09E8"/>
    <w:rsid w:val="00EE0C5F"/>
    <w:rsid w:val="00EE1D9E"/>
    <w:rsid w:val="00EE50E8"/>
    <w:rsid w:val="00EE51BC"/>
    <w:rsid w:val="00EE6F68"/>
    <w:rsid w:val="00EF0FBA"/>
    <w:rsid w:val="00EF345A"/>
    <w:rsid w:val="00EF3BE3"/>
    <w:rsid w:val="00F01087"/>
    <w:rsid w:val="00F048AD"/>
    <w:rsid w:val="00F0656E"/>
    <w:rsid w:val="00F06B5A"/>
    <w:rsid w:val="00F12F73"/>
    <w:rsid w:val="00F13087"/>
    <w:rsid w:val="00F13259"/>
    <w:rsid w:val="00F13F2E"/>
    <w:rsid w:val="00F14A93"/>
    <w:rsid w:val="00F1568D"/>
    <w:rsid w:val="00F16DC0"/>
    <w:rsid w:val="00F2172E"/>
    <w:rsid w:val="00F2183B"/>
    <w:rsid w:val="00F23C91"/>
    <w:rsid w:val="00F25115"/>
    <w:rsid w:val="00F267E2"/>
    <w:rsid w:val="00F27986"/>
    <w:rsid w:val="00F31324"/>
    <w:rsid w:val="00F32AD4"/>
    <w:rsid w:val="00F33B3D"/>
    <w:rsid w:val="00F42C26"/>
    <w:rsid w:val="00F4392C"/>
    <w:rsid w:val="00F45A5E"/>
    <w:rsid w:val="00F5094E"/>
    <w:rsid w:val="00F50EDC"/>
    <w:rsid w:val="00F518D9"/>
    <w:rsid w:val="00F51ADB"/>
    <w:rsid w:val="00F52A11"/>
    <w:rsid w:val="00F565C8"/>
    <w:rsid w:val="00F56700"/>
    <w:rsid w:val="00F5750F"/>
    <w:rsid w:val="00F61690"/>
    <w:rsid w:val="00F61CDD"/>
    <w:rsid w:val="00F61F76"/>
    <w:rsid w:val="00F629FC"/>
    <w:rsid w:val="00F6358C"/>
    <w:rsid w:val="00F635B6"/>
    <w:rsid w:val="00F647D1"/>
    <w:rsid w:val="00F6712D"/>
    <w:rsid w:val="00F67E1E"/>
    <w:rsid w:val="00F7164E"/>
    <w:rsid w:val="00F72AAD"/>
    <w:rsid w:val="00F75084"/>
    <w:rsid w:val="00F75D87"/>
    <w:rsid w:val="00F768C4"/>
    <w:rsid w:val="00F76FBB"/>
    <w:rsid w:val="00F77841"/>
    <w:rsid w:val="00F77F8F"/>
    <w:rsid w:val="00F82A13"/>
    <w:rsid w:val="00F82B13"/>
    <w:rsid w:val="00F836A1"/>
    <w:rsid w:val="00F8444C"/>
    <w:rsid w:val="00F8555E"/>
    <w:rsid w:val="00F8557C"/>
    <w:rsid w:val="00F85EBC"/>
    <w:rsid w:val="00F8720E"/>
    <w:rsid w:val="00F94652"/>
    <w:rsid w:val="00F95413"/>
    <w:rsid w:val="00F95DAC"/>
    <w:rsid w:val="00F96059"/>
    <w:rsid w:val="00F9691D"/>
    <w:rsid w:val="00FA0E7F"/>
    <w:rsid w:val="00FA153A"/>
    <w:rsid w:val="00FA304D"/>
    <w:rsid w:val="00FA5C67"/>
    <w:rsid w:val="00FA782C"/>
    <w:rsid w:val="00FB0BFD"/>
    <w:rsid w:val="00FB1E4A"/>
    <w:rsid w:val="00FB25A8"/>
    <w:rsid w:val="00FB3435"/>
    <w:rsid w:val="00FB528E"/>
    <w:rsid w:val="00FB6C5D"/>
    <w:rsid w:val="00FB6CBA"/>
    <w:rsid w:val="00FC0D3D"/>
    <w:rsid w:val="00FC203D"/>
    <w:rsid w:val="00FC6C37"/>
    <w:rsid w:val="00FC7405"/>
    <w:rsid w:val="00FD14B5"/>
    <w:rsid w:val="00FD3F2B"/>
    <w:rsid w:val="00FD7E9A"/>
    <w:rsid w:val="00FE2343"/>
    <w:rsid w:val="00FE33F4"/>
    <w:rsid w:val="00FE3915"/>
    <w:rsid w:val="00FE7A4B"/>
    <w:rsid w:val="00FE7A65"/>
    <w:rsid w:val="00FF179B"/>
    <w:rsid w:val="00FF1824"/>
    <w:rsid w:val="00FF1D69"/>
    <w:rsid w:val="00FF26DC"/>
    <w:rsid w:val="00FF43D6"/>
    <w:rsid w:val="00FF78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A2661A"/>
  <w15:docId w15:val="{466A3456-2795-46C9-8B5D-B30335BA7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C7405"/>
    <w:rPr>
      <w:rFonts w:ascii="Arial" w:hAnsi="Arial"/>
      <w:sz w:val="16"/>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3365AF"/>
    <w:pPr>
      <w:autoSpaceDE w:val="0"/>
      <w:autoSpaceDN w:val="0"/>
    </w:pPr>
    <w:rPr>
      <w:rFonts w:ascii="Times New Roman" w:hAnsi="Times New Roman"/>
      <w:lang w:val="en-GB"/>
    </w:rPr>
  </w:style>
  <w:style w:type="paragraph" w:customStyle="1" w:styleId="Bullet">
    <w:name w:val="Bullet"/>
    <w:basedOn w:val="a"/>
    <w:rsid w:val="003365AF"/>
    <w:pPr>
      <w:ind w:left="360" w:hanging="360"/>
    </w:pPr>
    <w:rPr>
      <w:rFonts w:ascii="Times New Roman" w:hAnsi="Times New Roman"/>
      <w:noProof/>
      <w:sz w:val="20"/>
      <w:szCs w:val="20"/>
      <w:lang w:eastAsia="ru-RU"/>
    </w:rPr>
  </w:style>
  <w:style w:type="paragraph" w:customStyle="1" w:styleId="Indent3">
    <w:name w:val="Indent 3"/>
    <w:basedOn w:val="a"/>
    <w:link w:val="Indent3Char"/>
    <w:rsid w:val="003365AF"/>
    <w:pPr>
      <w:overflowPunct w:val="0"/>
      <w:autoSpaceDE w:val="0"/>
      <w:autoSpaceDN w:val="0"/>
      <w:adjustRightInd w:val="0"/>
      <w:spacing w:line="280" w:lineRule="atLeast"/>
      <w:ind w:left="540" w:hanging="540"/>
      <w:jc w:val="both"/>
      <w:textAlignment w:val="baseline"/>
    </w:pPr>
    <w:rPr>
      <w:rFonts w:ascii="Times New Roman" w:hAnsi="Times New Roman"/>
      <w:sz w:val="24"/>
      <w:szCs w:val="20"/>
    </w:rPr>
  </w:style>
  <w:style w:type="character" w:customStyle="1" w:styleId="Indent3Char">
    <w:name w:val="Indent 3 Char"/>
    <w:link w:val="Indent3"/>
    <w:rsid w:val="003365AF"/>
    <w:rPr>
      <w:rFonts w:ascii="Times New Roman" w:eastAsia="Times New Roman" w:hAnsi="Times New Roman" w:cs="Times New Roman"/>
      <w:sz w:val="24"/>
      <w:szCs w:val="20"/>
    </w:rPr>
  </w:style>
  <w:style w:type="character" w:styleId="a3">
    <w:name w:val="annotation reference"/>
    <w:semiHidden/>
    <w:rsid w:val="003365AF"/>
    <w:rPr>
      <w:sz w:val="16"/>
      <w:szCs w:val="16"/>
    </w:rPr>
  </w:style>
  <w:style w:type="paragraph" w:styleId="a4">
    <w:name w:val="annotation text"/>
    <w:basedOn w:val="a"/>
    <w:link w:val="a5"/>
    <w:semiHidden/>
    <w:rsid w:val="003365AF"/>
    <w:rPr>
      <w:rFonts w:ascii="Times New Roman" w:hAnsi="Times New Roman"/>
      <w:sz w:val="20"/>
      <w:szCs w:val="20"/>
    </w:rPr>
  </w:style>
  <w:style w:type="character" w:customStyle="1" w:styleId="a5">
    <w:name w:val="Текст примечания Знак"/>
    <w:link w:val="a4"/>
    <w:semiHidden/>
    <w:rsid w:val="003365AF"/>
    <w:rPr>
      <w:rFonts w:ascii="Times New Roman" w:eastAsia="Times New Roman" w:hAnsi="Times New Roman" w:cs="Times New Roman"/>
      <w:sz w:val="20"/>
      <w:szCs w:val="20"/>
    </w:rPr>
  </w:style>
  <w:style w:type="paragraph" w:styleId="a6">
    <w:name w:val="Balloon Text"/>
    <w:basedOn w:val="a"/>
    <w:link w:val="a7"/>
    <w:uiPriority w:val="99"/>
    <w:semiHidden/>
    <w:unhideWhenUsed/>
    <w:rsid w:val="003365AF"/>
    <w:rPr>
      <w:rFonts w:ascii="Tahoma" w:hAnsi="Tahoma" w:cs="Tahoma"/>
      <w:szCs w:val="16"/>
    </w:rPr>
  </w:style>
  <w:style w:type="character" w:customStyle="1" w:styleId="a7">
    <w:name w:val="Текст выноски Знак"/>
    <w:link w:val="a6"/>
    <w:uiPriority w:val="99"/>
    <w:semiHidden/>
    <w:rsid w:val="003365AF"/>
    <w:rPr>
      <w:rFonts w:ascii="Tahoma" w:hAnsi="Tahoma" w:cs="Tahoma"/>
      <w:sz w:val="16"/>
      <w:szCs w:val="16"/>
    </w:rPr>
  </w:style>
  <w:style w:type="character" w:styleId="a8">
    <w:name w:val="Hyperlink"/>
    <w:rsid w:val="003365AF"/>
    <w:rPr>
      <w:color w:val="3366CC"/>
      <w:u w:val="single"/>
    </w:rPr>
  </w:style>
  <w:style w:type="paragraph" w:customStyle="1" w:styleId="Level1">
    <w:name w:val="Level 1"/>
    <w:basedOn w:val="a"/>
    <w:rsid w:val="003365AF"/>
    <w:pPr>
      <w:numPr>
        <w:numId w:val="2"/>
      </w:numPr>
    </w:pPr>
    <w:rPr>
      <w:rFonts w:ascii="Times New Roman" w:hAnsi="Times New Roman"/>
      <w:sz w:val="24"/>
      <w:szCs w:val="24"/>
    </w:rPr>
  </w:style>
  <w:style w:type="paragraph" w:customStyle="1" w:styleId="Level2">
    <w:name w:val="Level 2"/>
    <w:basedOn w:val="a"/>
    <w:rsid w:val="003365AF"/>
    <w:pPr>
      <w:numPr>
        <w:ilvl w:val="1"/>
        <w:numId w:val="2"/>
      </w:numPr>
    </w:pPr>
    <w:rPr>
      <w:rFonts w:ascii="Times New Roman" w:hAnsi="Times New Roman"/>
      <w:sz w:val="24"/>
      <w:szCs w:val="24"/>
    </w:rPr>
  </w:style>
  <w:style w:type="paragraph" w:customStyle="1" w:styleId="Level3">
    <w:name w:val="Level 3"/>
    <w:basedOn w:val="a"/>
    <w:rsid w:val="003365AF"/>
    <w:pPr>
      <w:numPr>
        <w:ilvl w:val="2"/>
        <w:numId w:val="2"/>
      </w:numPr>
    </w:pPr>
    <w:rPr>
      <w:rFonts w:ascii="Times New Roman" w:hAnsi="Times New Roman"/>
      <w:sz w:val="24"/>
      <w:szCs w:val="24"/>
    </w:rPr>
  </w:style>
  <w:style w:type="paragraph" w:customStyle="1" w:styleId="Level4">
    <w:name w:val="Level 4"/>
    <w:basedOn w:val="a"/>
    <w:rsid w:val="003365AF"/>
    <w:pPr>
      <w:numPr>
        <w:ilvl w:val="3"/>
        <w:numId w:val="2"/>
      </w:numPr>
    </w:pPr>
    <w:rPr>
      <w:rFonts w:ascii="Times New Roman" w:hAnsi="Times New Roman"/>
      <w:sz w:val="24"/>
      <w:szCs w:val="24"/>
    </w:rPr>
  </w:style>
  <w:style w:type="paragraph" w:customStyle="1" w:styleId="Level5">
    <w:name w:val="Level 5"/>
    <w:basedOn w:val="a"/>
    <w:rsid w:val="003365AF"/>
    <w:pPr>
      <w:numPr>
        <w:ilvl w:val="4"/>
        <w:numId w:val="2"/>
      </w:numPr>
    </w:pPr>
    <w:rPr>
      <w:rFonts w:ascii="Times New Roman" w:hAnsi="Times New Roman"/>
      <w:sz w:val="24"/>
      <w:szCs w:val="24"/>
    </w:rPr>
  </w:style>
  <w:style w:type="paragraph" w:customStyle="1" w:styleId="Level6">
    <w:name w:val="Level 6"/>
    <w:basedOn w:val="a"/>
    <w:rsid w:val="003365AF"/>
    <w:pPr>
      <w:numPr>
        <w:ilvl w:val="5"/>
        <w:numId w:val="2"/>
      </w:numPr>
    </w:pPr>
    <w:rPr>
      <w:rFonts w:ascii="Times New Roman" w:hAnsi="Times New Roman"/>
      <w:sz w:val="24"/>
      <w:szCs w:val="24"/>
    </w:rPr>
  </w:style>
  <w:style w:type="paragraph" w:customStyle="1" w:styleId="Level7">
    <w:name w:val="Level 7"/>
    <w:basedOn w:val="a"/>
    <w:rsid w:val="003365AF"/>
    <w:pPr>
      <w:numPr>
        <w:ilvl w:val="6"/>
        <w:numId w:val="2"/>
      </w:numPr>
    </w:pPr>
    <w:rPr>
      <w:rFonts w:ascii="Times New Roman" w:hAnsi="Times New Roman"/>
      <w:sz w:val="24"/>
      <w:szCs w:val="24"/>
    </w:rPr>
  </w:style>
  <w:style w:type="paragraph" w:customStyle="1" w:styleId="Level8">
    <w:name w:val="Level 8"/>
    <w:basedOn w:val="a"/>
    <w:rsid w:val="003365AF"/>
    <w:pPr>
      <w:numPr>
        <w:ilvl w:val="7"/>
        <w:numId w:val="2"/>
      </w:numPr>
    </w:pPr>
    <w:rPr>
      <w:rFonts w:ascii="Times New Roman" w:hAnsi="Times New Roman"/>
      <w:sz w:val="24"/>
      <w:szCs w:val="24"/>
    </w:rPr>
  </w:style>
  <w:style w:type="paragraph" w:customStyle="1" w:styleId="Level9">
    <w:name w:val="Level 9"/>
    <w:basedOn w:val="a"/>
    <w:rsid w:val="003365AF"/>
    <w:pPr>
      <w:numPr>
        <w:ilvl w:val="8"/>
        <w:numId w:val="2"/>
      </w:numPr>
    </w:pPr>
    <w:rPr>
      <w:rFonts w:ascii="Times New Roman" w:hAnsi="Times New Roman"/>
      <w:sz w:val="24"/>
      <w:szCs w:val="24"/>
    </w:rPr>
  </w:style>
  <w:style w:type="paragraph" w:styleId="a9">
    <w:name w:val="annotation subject"/>
    <w:basedOn w:val="a4"/>
    <w:next w:val="a4"/>
    <w:link w:val="aa"/>
    <w:uiPriority w:val="99"/>
    <w:semiHidden/>
    <w:unhideWhenUsed/>
    <w:rsid w:val="00AB70A2"/>
    <w:pPr>
      <w:spacing w:after="200"/>
    </w:pPr>
    <w:rPr>
      <w:rFonts w:ascii="Calibri" w:hAnsi="Calibri"/>
      <w:b/>
      <w:bCs/>
    </w:rPr>
  </w:style>
  <w:style w:type="character" w:customStyle="1" w:styleId="aa">
    <w:name w:val="Тема примечания Знак"/>
    <w:link w:val="a9"/>
    <w:uiPriority w:val="99"/>
    <w:semiHidden/>
    <w:rsid w:val="00AB70A2"/>
    <w:rPr>
      <w:rFonts w:ascii="Times New Roman" w:eastAsia="Times New Roman" w:hAnsi="Times New Roman" w:cs="Times New Roman"/>
      <w:b/>
      <w:bCs/>
      <w:sz w:val="20"/>
      <w:szCs w:val="20"/>
    </w:rPr>
  </w:style>
  <w:style w:type="paragraph" w:styleId="ab">
    <w:name w:val="header"/>
    <w:basedOn w:val="a"/>
    <w:link w:val="ac"/>
    <w:uiPriority w:val="99"/>
    <w:unhideWhenUsed/>
    <w:rsid w:val="0083393D"/>
    <w:pPr>
      <w:tabs>
        <w:tab w:val="center" w:pos="4844"/>
        <w:tab w:val="right" w:pos="9689"/>
      </w:tabs>
    </w:pPr>
  </w:style>
  <w:style w:type="character" w:customStyle="1" w:styleId="ac">
    <w:name w:val="Верхний колонтитул Знак"/>
    <w:link w:val="ab"/>
    <w:uiPriority w:val="99"/>
    <w:rsid w:val="0083393D"/>
    <w:rPr>
      <w:sz w:val="22"/>
      <w:szCs w:val="22"/>
    </w:rPr>
  </w:style>
  <w:style w:type="paragraph" w:styleId="ad">
    <w:name w:val="footer"/>
    <w:basedOn w:val="a"/>
    <w:link w:val="ae"/>
    <w:uiPriority w:val="99"/>
    <w:unhideWhenUsed/>
    <w:rsid w:val="0083393D"/>
    <w:pPr>
      <w:tabs>
        <w:tab w:val="center" w:pos="4844"/>
        <w:tab w:val="right" w:pos="9689"/>
      </w:tabs>
    </w:pPr>
  </w:style>
  <w:style w:type="character" w:customStyle="1" w:styleId="ae">
    <w:name w:val="Нижний колонтитул Знак"/>
    <w:link w:val="ad"/>
    <w:uiPriority w:val="99"/>
    <w:rsid w:val="0083393D"/>
    <w:rPr>
      <w:sz w:val="22"/>
      <w:szCs w:val="22"/>
    </w:rPr>
  </w:style>
  <w:style w:type="table" w:styleId="af">
    <w:name w:val="Table Grid"/>
    <w:basedOn w:val="a1"/>
    <w:rsid w:val="00E72EAC"/>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page number"/>
    <w:rsid w:val="006C09DF"/>
    <w:rPr>
      <w:rFonts w:cs="Times New Roman"/>
    </w:rPr>
  </w:style>
  <w:style w:type="paragraph" w:styleId="af1">
    <w:name w:val="Revision"/>
    <w:hidden/>
    <w:uiPriority w:val="99"/>
    <w:semiHidden/>
    <w:rsid w:val="007570B5"/>
    <w:rPr>
      <w:sz w:val="22"/>
      <w:szCs w:val="22"/>
    </w:rPr>
  </w:style>
  <w:style w:type="paragraph" w:customStyle="1" w:styleId="2">
    <w:name w:val="Обычный2"/>
    <w:rsid w:val="00073B28"/>
    <w:pPr>
      <w:autoSpaceDE w:val="0"/>
      <w:autoSpaceDN w:val="0"/>
    </w:pPr>
    <w:rPr>
      <w:rFonts w:ascii="Times New Roman" w:hAnsi="Times New Roman"/>
      <w:lang w:val="en-GB"/>
    </w:rPr>
  </w:style>
  <w:style w:type="paragraph" w:styleId="af2">
    <w:name w:val="macro"/>
    <w:link w:val="af3"/>
    <w:semiHidden/>
    <w:rsid w:val="005871E8"/>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en-GB" w:eastAsia="ru-RU"/>
    </w:rPr>
  </w:style>
  <w:style w:type="character" w:customStyle="1" w:styleId="af3">
    <w:name w:val="Текст макроса Знак"/>
    <w:link w:val="af2"/>
    <w:semiHidden/>
    <w:rsid w:val="005871E8"/>
    <w:rPr>
      <w:rFonts w:ascii="Courier New" w:hAnsi="Courier New"/>
      <w:lang w:val="en-GB" w:eastAsia="ru-RU" w:bidi="ar-SA"/>
    </w:rPr>
  </w:style>
  <w:style w:type="paragraph" w:styleId="20">
    <w:name w:val="Body Text 2"/>
    <w:basedOn w:val="a"/>
    <w:link w:val="21"/>
    <w:rsid w:val="005871E8"/>
    <w:pPr>
      <w:ind w:right="175"/>
      <w:jc w:val="both"/>
    </w:pPr>
    <w:rPr>
      <w:rFonts w:ascii="Times New Roman" w:hAnsi="Times New Roman"/>
      <w:sz w:val="20"/>
      <w:szCs w:val="24"/>
      <w:lang w:val="ru-RU"/>
    </w:rPr>
  </w:style>
  <w:style w:type="character" w:customStyle="1" w:styleId="21">
    <w:name w:val="Основной текст 2 Знак"/>
    <w:link w:val="20"/>
    <w:rsid w:val="005871E8"/>
    <w:rPr>
      <w:rFonts w:ascii="Times New Roman" w:hAnsi="Times New Roman"/>
      <w:szCs w:val="24"/>
      <w:lang w:val="ru-RU"/>
    </w:rPr>
  </w:style>
  <w:style w:type="character" w:customStyle="1" w:styleId="hps">
    <w:name w:val="hps"/>
    <w:basedOn w:val="a0"/>
    <w:rsid w:val="001E3D81"/>
  </w:style>
  <w:style w:type="character" w:customStyle="1" w:styleId="atn">
    <w:name w:val="atn"/>
    <w:basedOn w:val="a0"/>
    <w:rsid w:val="001E3D81"/>
  </w:style>
  <w:style w:type="paragraph" w:styleId="af4">
    <w:name w:val="List Paragraph"/>
    <w:aliases w:val="Bullet List,FooterText,numbered,Paragraphe de liste1,lp1,Маркер,Bullet Number,Нумерованый список,название,SL_Абзац списка,f_Абзац 1,ПАРАГРАФ,Подпись рисунка,ПКФ Список,Заголовок_3,Абзац списка5,Bullet 1,UL,ТЗ список,Индексы"/>
    <w:basedOn w:val="a"/>
    <w:link w:val="af5"/>
    <w:uiPriority w:val="34"/>
    <w:qFormat/>
    <w:rsid w:val="008617EE"/>
    <w:pPr>
      <w:ind w:left="720"/>
      <w:contextualSpacing/>
    </w:pPr>
  </w:style>
  <w:style w:type="paragraph" w:customStyle="1" w:styleId="AnnexA-Bodytext">
    <w:name w:val="Annex A - Body text"/>
    <w:basedOn w:val="2"/>
    <w:rsid w:val="00672FE0"/>
    <w:pPr>
      <w:numPr>
        <w:numId w:val="65"/>
      </w:numPr>
      <w:spacing w:after="240"/>
      <w:jc w:val="both"/>
    </w:pPr>
    <w:rPr>
      <w:rFonts w:ascii="Arial" w:hAnsi="Arial" w:cs="Arial"/>
      <w:lang w:val="ru-RU" w:bidi="en-US"/>
    </w:rPr>
  </w:style>
  <w:style w:type="paragraph" w:customStyle="1" w:styleId="Bodytext-Russian">
    <w:name w:val="Body text - Russian"/>
    <w:basedOn w:val="a"/>
    <w:qFormat/>
    <w:rsid w:val="007D0CC9"/>
    <w:pPr>
      <w:numPr>
        <w:numId w:val="82"/>
      </w:numPr>
      <w:autoSpaceDE w:val="0"/>
      <w:autoSpaceDN w:val="0"/>
      <w:spacing w:before="120" w:after="120"/>
      <w:jc w:val="both"/>
    </w:pPr>
    <w:rPr>
      <w:rFonts w:cs="Arial"/>
      <w:sz w:val="20"/>
      <w:szCs w:val="20"/>
      <w:lang w:val="ru-RU" w:bidi="en-US"/>
    </w:rPr>
  </w:style>
  <w:style w:type="character" w:customStyle="1" w:styleId="af5">
    <w:name w:val="Абзац списка Знак"/>
    <w:aliases w:val="Bullet List Знак,FooterText Знак,numbered Знак,Paragraphe de liste1 Знак,lp1 Знак,Маркер Знак,Bullet Number Знак,Нумерованый список Знак,название Знак,SL_Абзац списка Знак,f_Абзац 1 Знак,ПАРАГРАФ Знак,Подпись рисунка Знак,Bullet 1 Знак"/>
    <w:link w:val="af4"/>
    <w:uiPriority w:val="34"/>
    <w:qFormat/>
    <w:rsid w:val="00907290"/>
    <w:rPr>
      <w:rFonts w:ascii="Arial" w:hAnsi="Arial"/>
      <w:sz w:val="16"/>
      <w:szCs w:val="22"/>
    </w:rPr>
  </w:style>
  <w:style w:type="paragraph" w:customStyle="1" w:styleId="Tabletext">
    <w:name w:val="Table_text"/>
    <w:basedOn w:val="a"/>
    <w:rsid w:val="00907290"/>
    <w:pPr>
      <w:jc w:val="both"/>
    </w:pPr>
    <w:rPr>
      <w:rFonts w:ascii="Times New Roman" w:hAnsi="Times New Roman"/>
      <w:sz w:val="20"/>
      <w:szCs w:val="24"/>
      <w:lang w:val="ru-RU" w:eastAsia="ru-RU"/>
    </w:rPr>
  </w:style>
  <w:style w:type="character" w:customStyle="1" w:styleId="f11">
    <w:name w:val="f11"/>
    <w:basedOn w:val="a0"/>
    <w:rsid w:val="000D1837"/>
    <w:rPr>
      <w:rFonts w:ascii="Times New Roman" w:hAnsi="Times New Roman" w:cs="Times New Roman"/>
      <w:color w:val="000000"/>
      <w:sz w:val="22"/>
      <w:szCs w:val="22"/>
    </w:rPr>
  </w:style>
  <w:style w:type="paragraph" w:customStyle="1" w:styleId="-3">
    <w:name w:val="Пункт-3"/>
    <w:basedOn w:val="a"/>
    <w:link w:val="-30"/>
    <w:qFormat/>
    <w:rsid w:val="00BE2E02"/>
    <w:pPr>
      <w:tabs>
        <w:tab w:val="num" w:pos="3119"/>
      </w:tabs>
      <w:spacing w:line="288" w:lineRule="auto"/>
      <w:ind w:left="1418"/>
      <w:jc w:val="both"/>
    </w:pPr>
    <w:rPr>
      <w:rFonts w:ascii="Times New Roman" w:hAnsi="Times New Roman"/>
      <w:sz w:val="28"/>
      <w:szCs w:val="28"/>
      <w:lang w:val="ru-RU" w:eastAsia="ru-RU"/>
    </w:rPr>
  </w:style>
  <w:style w:type="character" w:customStyle="1" w:styleId="-30">
    <w:name w:val="Пункт-3 Знак"/>
    <w:link w:val="-3"/>
    <w:rsid w:val="00BE2E02"/>
    <w:rPr>
      <w:rFonts w:ascii="Times New Roman" w:hAnsi="Times New Roman"/>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1220297">
      <w:bodyDiv w:val="1"/>
      <w:marLeft w:val="0"/>
      <w:marRight w:val="0"/>
      <w:marTop w:val="0"/>
      <w:marBottom w:val="0"/>
      <w:divBdr>
        <w:top w:val="none" w:sz="0" w:space="0" w:color="auto"/>
        <w:left w:val="none" w:sz="0" w:space="0" w:color="auto"/>
        <w:bottom w:val="none" w:sz="0" w:space="0" w:color="auto"/>
        <w:right w:val="none" w:sz="0" w:space="0" w:color="auto"/>
      </w:divBdr>
    </w:div>
    <w:div w:id="1565019942">
      <w:bodyDiv w:val="1"/>
      <w:marLeft w:val="0"/>
      <w:marRight w:val="0"/>
      <w:marTop w:val="0"/>
      <w:marBottom w:val="0"/>
      <w:divBdr>
        <w:top w:val="none" w:sz="0" w:space="0" w:color="auto"/>
        <w:left w:val="none" w:sz="0" w:space="0" w:color="auto"/>
        <w:bottom w:val="none" w:sz="0" w:space="0" w:color="auto"/>
        <w:right w:val="none" w:sz="0" w:space="0" w:color="auto"/>
      </w:divBdr>
    </w:div>
    <w:div w:id="1722442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06D047-A414-4762-9583-B86F6525F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6033</Words>
  <Characters>34393</Characters>
  <Application>Microsoft Office Word</Application>
  <DocSecurity>0</DocSecurity>
  <Lines>286</Lines>
  <Paragraphs>80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AUDITING SERVICES</vt:lpstr>
      <vt:lpstr>AUDITING SERVICES</vt:lpstr>
    </vt:vector>
  </TitlesOfParts>
  <Company>Ernst &amp; Young</Company>
  <LinksUpToDate>false</LinksUpToDate>
  <CharactersWithSpaces>40346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AUDITING SERVICES</dc:title>
  <dc:creator>Ernst &amp; Young</dc:creator>
  <cp:lastModifiedBy>Valeria Barinova</cp:lastModifiedBy>
  <cp:revision>3</cp:revision>
  <cp:lastPrinted>2026-02-18T11:35:00Z</cp:lastPrinted>
  <dcterms:created xsi:type="dcterms:W3CDTF">2026-02-20T11:51:00Z</dcterms:created>
  <dcterms:modified xsi:type="dcterms:W3CDTF">2026-02-20T13:19:00Z</dcterms:modified>
</cp:coreProperties>
</file>